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26DB" w14:textId="77777777" w:rsidR="004538BF" w:rsidRDefault="00E94715">
      <w:pPr>
        <w:pStyle w:val="a6"/>
        <w:tabs>
          <w:tab w:val="left" w:pos="735"/>
          <w:tab w:val="center" w:pos="4995"/>
        </w:tabs>
        <w:spacing w:before="0" w:after="0"/>
        <w:jc w:val="center"/>
        <w:rPr>
          <w:b/>
          <w:bCs/>
          <w:i/>
          <w:sz w:val="36"/>
          <w:szCs w:val="36"/>
        </w:rPr>
      </w:pPr>
      <w:bookmarkStart w:id="0" w:name="_Hlk174714208"/>
      <w:bookmarkStart w:id="1" w:name="_Hlk183530375"/>
      <w:r>
        <w:rPr>
          <w:b/>
          <w:i/>
          <w:sz w:val="36"/>
          <w:szCs w:val="36"/>
        </w:rPr>
        <w:t>Конкурсный управляющий</w:t>
      </w:r>
      <w:bookmarkEnd w:id="0"/>
    </w:p>
    <w:p w14:paraId="36D190B4" w14:textId="77777777" w:rsidR="004538BF" w:rsidRDefault="00E94715">
      <w:pPr>
        <w:pBdr>
          <w:bottom w:val="single" w:sz="12" w:space="1" w:color="000000"/>
        </w:pBdr>
        <w:jc w:val="center"/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Анищенко Ярослав Владимирович</w:t>
      </w:r>
    </w:p>
    <w:p w14:paraId="20A90782" w14:textId="77777777" w:rsidR="004538BF" w:rsidRDefault="00E94715">
      <w:pPr>
        <w:pBdr>
          <w:bottom w:val="single" w:sz="12" w:space="1" w:color="000000"/>
        </w:pBdr>
        <w:jc w:val="center"/>
        <w:outlineLvl w:val="0"/>
        <w:rPr>
          <w:i/>
          <w:kern w:val="1"/>
          <w:sz w:val="28"/>
          <w:szCs w:val="28"/>
          <w:lang w:eastAsia="zh-CN"/>
        </w:rPr>
      </w:pPr>
      <w:bookmarkStart w:id="2" w:name="_Hlk174714218"/>
      <w:r>
        <w:rPr>
          <w:i/>
          <w:sz w:val="28"/>
          <w:szCs w:val="28"/>
        </w:rPr>
        <w:t>должник</w:t>
      </w:r>
      <w:r>
        <w:rPr>
          <w:i/>
          <w:color w:val="000000"/>
          <w:sz w:val="28"/>
          <w:szCs w:val="28"/>
          <w:lang w:eastAsia="en-US"/>
        </w:rPr>
        <w:t xml:space="preserve"> </w:t>
      </w:r>
      <w:bookmarkStart w:id="3" w:name="_Hlk183530403"/>
      <w:r>
        <w:rPr>
          <w:i/>
          <w:sz w:val="28"/>
          <w:szCs w:val="28"/>
        </w:rPr>
        <w:t xml:space="preserve">ИП Палеева Татьяна </w:t>
      </w:r>
      <w:proofErr w:type="spellStart"/>
      <w:r>
        <w:rPr>
          <w:i/>
          <w:sz w:val="28"/>
          <w:szCs w:val="28"/>
        </w:rPr>
        <w:t>Ахмандяновна</w:t>
      </w:r>
      <w:bookmarkEnd w:id="1"/>
      <w:bookmarkEnd w:id="2"/>
      <w:bookmarkEnd w:id="3"/>
      <w:proofErr w:type="spellEnd"/>
    </w:p>
    <w:tbl>
      <w:tblPr>
        <w:tblW w:w="10298" w:type="dxa"/>
        <w:tblLook w:val="04A0" w:firstRow="1" w:lastRow="0" w:firstColumn="1" w:lastColumn="0" w:noHBand="0" w:noVBand="1"/>
      </w:tblPr>
      <w:tblGrid>
        <w:gridCol w:w="4909"/>
        <w:gridCol w:w="5389"/>
      </w:tblGrid>
      <w:tr w:rsidR="004538BF" w14:paraId="265618BB" w14:textId="77777777">
        <w:tc>
          <w:tcPr>
            <w:tcW w:w="49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CFF6" w14:textId="77777777" w:rsidR="004538BF" w:rsidRDefault="00E94715">
            <w:pPr>
              <w:pStyle w:val="a6"/>
              <w:spacing w:before="0" w:after="0"/>
              <w:ind w:hanging="24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Ассоциация арбитражных управляющих «Арсенал»</w:t>
            </w:r>
          </w:p>
        </w:tc>
        <w:tc>
          <w:tcPr>
            <w:tcW w:w="53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B9A7" w14:textId="77777777" w:rsidR="004538BF" w:rsidRDefault="00E94715">
            <w:pPr>
              <w:pStyle w:val="a6"/>
              <w:spacing w:before="0" w:after="0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Адрес для корреспонденции: 454084, город Челябинск, а/я 8226, тел.: 8-951-479-97-07, </w:t>
            </w:r>
            <w:r>
              <w:rPr>
                <w:sz w:val="18"/>
                <w:szCs w:val="18"/>
                <w:lang w:val="en-US"/>
              </w:rPr>
              <w:t>email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shd w:val="clear" w:color="auto" w:fill="FFFFFF"/>
              </w:rPr>
              <w:t>arbitr.upr@inbox.ru</w:t>
            </w:r>
          </w:p>
        </w:tc>
      </w:tr>
    </w:tbl>
    <w:p w14:paraId="4FFF8856" w14:textId="77777777" w:rsidR="004538BF" w:rsidRDefault="004538BF">
      <w:pPr>
        <w:jc w:val="center"/>
        <w:rPr>
          <w:sz w:val="18"/>
          <w:szCs w:val="18"/>
          <w:shd w:val="clear" w:color="auto" w:fill="FFFFFF"/>
        </w:rPr>
      </w:pPr>
    </w:p>
    <w:p w14:paraId="191E333F" w14:textId="77777777" w:rsidR="004538BF" w:rsidRDefault="004538BF">
      <w:pPr>
        <w:rPr>
          <w:sz w:val="18"/>
          <w:szCs w:val="18"/>
          <w:shd w:val="clear" w:color="auto" w:fill="FFFFFF"/>
        </w:rPr>
      </w:pPr>
    </w:p>
    <w:p w14:paraId="36A0AFDC" w14:textId="77777777" w:rsidR="004538BF" w:rsidRDefault="004538BF">
      <w:pPr>
        <w:rPr>
          <w:sz w:val="23"/>
          <w:szCs w:val="23"/>
          <w:shd w:val="clear" w:color="auto" w:fill="FFFFFF"/>
        </w:rPr>
      </w:pPr>
    </w:p>
    <w:p w14:paraId="4D8758B2" w14:textId="77777777" w:rsidR="004538BF" w:rsidRDefault="00E94715">
      <w:pPr>
        <w:jc w:val="right"/>
        <w:rPr>
          <w:sz w:val="23"/>
          <w:szCs w:val="23"/>
        </w:rPr>
      </w:pPr>
      <w:bookmarkStart w:id="4" w:name="_Hlk174714241"/>
      <w:r>
        <w:rPr>
          <w:sz w:val="23"/>
          <w:szCs w:val="23"/>
        </w:rPr>
        <w:t xml:space="preserve">Утверждено </w:t>
      </w:r>
    </w:p>
    <w:p w14:paraId="2669DB79" w14:textId="77777777" w:rsidR="004505A1" w:rsidRPr="004505A1" w:rsidRDefault="004505A1">
      <w:pPr>
        <w:jc w:val="right"/>
        <w:rPr>
          <w:sz w:val="23"/>
          <w:szCs w:val="23"/>
        </w:rPr>
      </w:pPr>
      <w:r w:rsidRPr="004505A1">
        <w:rPr>
          <w:sz w:val="23"/>
          <w:szCs w:val="23"/>
        </w:rPr>
        <w:t xml:space="preserve">Определением Арбитражного суда Челябинской области </w:t>
      </w:r>
    </w:p>
    <w:p w14:paraId="4CBB0895" w14:textId="29BF2E8F" w:rsidR="004538BF" w:rsidRPr="004505A1" w:rsidRDefault="004505A1">
      <w:pPr>
        <w:jc w:val="right"/>
        <w:rPr>
          <w:sz w:val="23"/>
          <w:szCs w:val="23"/>
        </w:rPr>
      </w:pPr>
      <w:r w:rsidRPr="004505A1">
        <w:rPr>
          <w:sz w:val="23"/>
          <w:szCs w:val="23"/>
        </w:rPr>
        <w:t xml:space="preserve">от 06.03.2025 (резолютивная часть от 04.03.2025г.) </w:t>
      </w:r>
      <w:r w:rsidRPr="004505A1">
        <w:rPr>
          <w:noProof/>
          <w:sz w:val="23"/>
          <w:szCs w:val="23"/>
        </w:rPr>
        <w:t>по делу №</w:t>
      </w:r>
      <w:r w:rsidRPr="004505A1">
        <w:rPr>
          <w:rFonts w:eastAsia="Calibri"/>
          <w:sz w:val="23"/>
          <w:szCs w:val="23"/>
        </w:rPr>
        <w:t>А76-24558/2012</w:t>
      </w:r>
    </w:p>
    <w:bookmarkEnd w:id="4"/>
    <w:p w14:paraId="3E451AC4" w14:textId="77777777" w:rsidR="004538BF" w:rsidRDefault="004538BF">
      <w:pPr>
        <w:jc w:val="center"/>
        <w:rPr>
          <w:b/>
          <w:sz w:val="23"/>
          <w:szCs w:val="23"/>
        </w:rPr>
      </w:pPr>
    </w:p>
    <w:p w14:paraId="7C20947C" w14:textId="77777777" w:rsidR="004538BF" w:rsidRDefault="004538BF">
      <w:pPr>
        <w:jc w:val="center"/>
        <w:rPr>
          <w:b/>
          <w:sz w:val="23"/>
          <w:szCs w:val="23"/>
        </w:rPr>
      </w:pPr>
    </w:p>
    <w:p w14:paraId="08ED5D99" w14:textId="77777777" w:rsidR="004538BF" w:rsidRDefault="00E94715">
      <w:pPr>
        <w:jc w:val="center"/>
        <w:rPr>
          <w:rFonts w:eastAsia="Calibri"/>
          <w:b/>
          <w:bCs/>
          <w:sz w:val="23"/>
          <w:szCs w:val="23"/>
          <w:lang w:eastAsia="en-US"/>
        </w:rPr>
      </w:pPr>
      <w:r>
        <w:rPr>
          <w:b/>
          <w:sz w:val="23"/>
          <w:szCs w:val="23"/>
        </w:rPr>
        <w:t>Положение №1</w:t>
      </w:r>
      <w:r>
        <w:rPr>
          <w:b/>
          <w:sz w:val="23"/>
          <w:szCs w:val="23"/>
        </w:rPr>
        <w:br/>
        <w:t>о порядке, сроках и условиях продажи имущества должника</w:t>
      </w:r>
      <w:r>
        <w:rPr>
          <w:b/>
          <w:sz w:val="23"/>
          <w:szCs w:val="23"/>
        </w:rPr>
        <w:br/>
      </w:r>
      <w:bookmarkStart w:id="5" w:name="_Hlk174714259"/>
      <w:r>
        <w:rPr>
          <w:rFonts w:eastAsia="Calibri"/>
          <w:b/>
          <w:bCs/>
        </w:rPr>
        <w:t xml:space="preserve">ИП Палеевой Татьяны </w:t>
      </w:r>
      <w:proofErr w:type="spellStart"/>
      <w:r>
        <w:rPr>
          <w:rFonts w:eastAsia="Calibri"/>
          <w:b/>
          <w:bCs/>
        </w:rPr>
        <w:t>Ахмандяновны</w:t>
      </w:r>
      <w:proofErr w:type="spellEnd"/>
    </w:p>
    <w:p w14:paraId="152C7680" w14:textId="77777777" w:rsidR="004538BF" w:rsidRDefault="00E9471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(торги в электронной форме)</w:t>
      </w:r>
    </w:p>
    <w:p w14:paraId="65CABDA7" w14:textId="77777777" w:rsidR="004538BF" w:rsidRDefault="00E9471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редакции от 02.08.2024г.)</w:t>
      </w:r>
      <w:bookmarkEnd w:id="5"/>
    </w:p>
    <w:p w14:paraId="2DDA8F81" w14:textId="77777777" w:rsidR="004538BF" w:rsidRDefault="004538BF">
      <w:pPr>
        <w:jc w:val="center"/>
        <w:rPr>
          <w:b/>
          <w:sz w:val="23"/>
          <w:szCs w:val="23"/>
          <w:shd w:val="clear" w:color="auto" w:fill="FFFFFF"/>
        </w:rPr>
      </w:pPr>
    </w:p>
    <w:p w14:paraId="34C0078E" w14:textId="77777777" w:rsidR="004538BF" w:rsidRDefault="004538BF">
      <w:pPr>
        <w:rPr>
          <w:sz w:val="23"/>
          <w:szCs w:val="23"/>
          <w:shd w:val="clear" w:color="auto" w:fill="FFFFFF"/>
        </w:rPr>
      </w:pPr>
    </w:p>
    <w:p w14:paraId="4383AC47" w14:textId="77777777" w:rsidR="004538BF" w:rsidRDefault="00E94715">
      <w:pPr>
        <w:ind w:firstLine="708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</w:rPr>
        <w:t xml:space="preserve">Настоящий документ определяет порядок организации и проведения торгов по продаже имущества (далее - Имущество) </w:t>
      </w:r>
      <w:r>
        <w:rPr>
          <w:rStyle w:val="a9"/>
          <w:color w:val="auto"/>
          <w:sz w:val="23"/>
          <w:szCs w:val="23"/>
        </w:rPr>
        <w:t xml:space="preserve">физического лица ИП </w:t>
      </w:r>
      <w:r>
        <w:rPr>
          <w:rFonts w:eastAsia="Calibri"/>
          <w:b/>
          <w:bCs/>
        </w:rPr>
        <w:t xml:space="preserve">Палеевой Татьяны </w:t>
      </w:r>
      <w:proofErr w:type="spellStart"/>
      <w:r>
        <w:rPr>
          <w:rFonts w:eastAsia="Calibri"/>
          <w:b/>
          <w:bCs/>
        </w:rPr>
        <w:t>Ахмандяновны</w:t>
      </w:r>
      <w:proofErr w:type="spellEnd"/>
      <w:r>
        <w:rPr>
          <w:rStyle w:val="a9"/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>(далее - Должник) в рамках процедуры конкурсное производство, открытого на основании решения</w:t>
      </w:r>
      <w:r>
        <w:rPr>
          <w:rFonts w:eastAsia="Calibri"/>
          <w:sz w:val="23"/>
          <w:szCs w:val="23"/>
          <w:lang w:eastAsia="en-US"/>
        </w:rPr>
        <w:t xml:space="preserve"> Арбитражного суда Челябинской области от 31.10.2013г. по делу №А76-24558/2012</w:t>
      </w:r>
      <w:r>
        <w:rPr>
          <w:sz w:val="23"/>
          <w:szCs w:val="23"/>
        </w:rPr>
        <w:t xml:space="preserve">, вступает в силу с момента его утверждения арбитражным судом Челябинской области и действует до </w:t>
      </w:r>
      <w:r>
        <w:rPr>
          <w:rStyle w:val="2"/>
          <w:color w:val="auto"/>
          <w:sz w:val="23"/>
          <w:szCs w:val="23"/>
        </w:rPr>
        <w:t xml:space="preserve">момента завершения процедуры </w:t>
      </w:r>
      <w:r>
        <w:rPr>
          <w:rStyle w:val="2"/>
          <w:sz w:val="23"/>
          <w:szCs w:val="23"/>
        </w:rPr>
        <w:t>конкурсного производства</w:t>
      </w:r>
      <w:r>
        <w:rPr>
          <w:rStyle w:val="2"/>
          <w:color w:val="auto"/>
          <w:sz w:val="23"/>
          <w:szCs w:val="23"/>
        </w:rPr>
        <w:t>.</w:t>
      </w:r>
    </w:p>
    <w:p w14:paraId="6CDE8B5C" w14:textId="77777777" w:rsidR="004538BF" w:rsidRDefault="004538BF">
      <w:pPr>
        <w:rPr>
          <w:sz w:val="22"/>
          <w:szCs w:val="22"/>
          <w:shd w:val="clear" w:color="auto" w:fill="FFFFFF"/>
        </w:rPr>
      </w:pPr>
    </w:p>
    <w:tbl>
      <w:tblPr>
        <w:tblStyle w:val="a7"/>
        <w:tblW w:w="10195" w:type="dxa"/>
        <w:tblLook w:val="04A0" w:firstRow="1" w:lastRow="0" w:firstColumn="1" w:lastColumn="0" w:noHBand="0" w:noVBand="1"/>
      </w:tblPr>
      <w:tblGrid>
        <w:gridCol w:w="456"/>
        <w:gridCol w:w="2346"/>
        <w:gridCol w:w="7393"/>
      </w:tblGrid>
      <w:tr w:rsidR="004538BF" w14:paraId="037906D0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2D5A" w14:textId="77777777" w:rsidR="004538BF" w:rsidRDefault="00E94715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A2F2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rStyle w:val="3"/>
                <w:color w:val="auto"/>
                <w:sz w:val="23"/>
                <w:szCs w:val="23"/>
              </w:rPr>
              <w:t>Общие положения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022B" w14:textId="77777777" w:rsidR="004538BF" w:rsidRDefault="00E94715">
            <w:pPr>
              <w:jc w:val="both"/>
              <w:rPr>
                <w:spacing w:val="1"/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Настоящий Порядок разработан в соответствии с Гражданским кодексом Российской Федерации, Федеральным законом «О несостоятельности (бан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кротстве)» № 127-ФЗ от 26.10.2002г. (далее «Закон»),</w:t>
            </w:r>
            <w:r>
              <w:rPr>
                <w:rStyle w:val="1"/>
                <w:color w:val="auto"/>
                <w:spacing w:val="0"/>
                <w:sz w:val="23"/>
                <w:szCs w:val="23"/>
              </w:rPr>
              <w:t xml:space="preserve"> Приказом Министер</w:t>
            </w:r>
            <w:r>
              <w:rPr>
                <w:rStyle w:val="1"/>
                <w:color w:val="auto"/>
                <w:spacing w:val="0"/>
                <w:sz w:val="23"/>
                <w:szCs w:val="23"/>
              </w:rPr>
              <w:softHyphen/>
              <w:t>ства экономического развития РФ от 23 июля 2015 г. № 495 «Об утвержде</w:t>
            </w:r>
            <w:r>
              <w:rPr>
                <w:rStyle w:val="1"/>
                <w:color w:val="auto"/>
                <w:spacing w:val="0"/>
                <w:sz w:val="23"/>
                <w:szCs w:val="23"/>
              </w:rPr>
              <w:softHyphen/>
              <w:t>нии Порядка проведения торгов в электронной форме по продаже имущества</w:t>
            </w:r>
            <w:r>
              <w:rPr>
                <w:rStyle w:val="1"/>
                <w:color w:val="auto"/>
                <w:sz w:val="23"/>
                <w:szCs w:val="23"/>
              </w:rPr>
              <w:t xml:space="preserve"> </w:t>
            </w:r>
            <w:r>
              <w:rPr>
                <w:rStyle w:val="1"/>
                <w:color w:val="auto"/>
                <w:spacing w:val="0"/>
                <w:sz w:val="23"/>
                <w:szCs w:val="23"/>
              </w:rPr>
              <w:t>или предприятия должников в ходе процедур, применяемых в деле о бан</w:t>
            </w:r>
            <w:r>
              <w:rPr>
                <w:rStyle w:val="1"/>
                <w:color w:val="auto"/>
                <w:spacing w:val="0"/>
                <w:sz w:val="23"/>
                <w:szCs w:val="23"/>
              </w:rPr>
              <w:softHyphen/>
              <w:t>кротстве, Требований к операторам электронных площадок, к электронным</w:t>
            </w:r>
            <w:r>
              <w:rPr>
                <w:rStyle w:val="1"/>
                <w:color w:val="auto"/>
                <w:sz w:val="23"/>
                <w:szCs w:val="23"/>
              </w:rPr>
              <w:t xml:space="preserve"> </w:t>
            </w:r>
            <w:r>
              <w:rPr>
                <w:rStyle w:val="1"/>
                <w:color w:val="auto"/>
                <w:spacing w:val="0"/>
                <w:sz w:val="23"/>
                <w:szCs w:val="23"/>
              </w:rPr>
              <w:t>площадкам, в том числе технологическим, программным, лингвистическим,</w:t>
            </w:r>
            <w:r>
              <w:rPr>
                <w:rStyle w:val="1"/>
                <w:color w:val="auto"/>
                <w:sz w:val="23"/>
                <w:szCs w:val="23"/>
              </w:rPr>
              <w:t xml:space="preserve"> </w:t>
            </w:r>
            <w:r>
              <w:rPr>
                <w:rStyle w:val="1"/>
                <w:color w:val="auto"/>
                <w:spacing w:val="0"/>
                <w:sz w:val="23"/>
                <w:szCs w:val="23"/>
              </w:rPr>
              <w:t>правовым и организационным средствам, необходимым для проведения тор</w:t>
            </w:r>
            <w:r>
              <w:rPr>
                <w:rStyle w:val="1"/>
                <w:color w:val="auto"/>
                <w:spacing w:val="0"/>
                <w:sz w:val="23"/>
                <w:szCs w:val="23"/>
              </w:rPr>
              <w:softHyphen/>
              <w:t>гов в электронной форме по продаже имущества или предприятия должни</w:t>
            </w:r>
            <w:r>
              <w:rPr>
                <w:rStyle w:val="1"/>
                <w:color w:val="auto"/>
                <w:spacing w:val="0"/>
                <w:sz w:val="23"/>
                <w:szCs w:val="23"/>
              </w:rPr>
              <w:softHyphen/>
              <w:t>ков в ходе процедур, применяемых в деле о банкротстве, внесении измене</w:t>
            </w:r>
            <w:r>
              <w:rPr>
                <w:rStyle w:val="1"/>
                <w:color w:val="auto"/>
                <w:spacing w:val="0"/>
                <w:sz w:val="23"/>
                <w:szCs w:val="23"/>
              </w:rPr>
              <w:softHyphen/>
              <w:t>ний в приказ Минэкономразвития России от 5 апреля 2013 г. № 178 и при</w:t>
            </w:r>
            <w:r>
              <w:rPr>
                <w:rStyle w:val="1"/>
                <w:color w:val="auto"/>
                <w:spacing w:val="0"/>
                <w:sz w:val="23"/>
                <w:szCs w:val="23"/>
              </w:rPr>
              <w:softHyphen/>
              <w:t>знании утратившими силу некоторых приказов Минэкономразвития Рос</w:t>
            </w:r>
            <w:r>
              <w:rPr>
                <w:rStyle w:val="1"/>
                <w:color w:val="auto"/>
                <w:spacing w:val="0"/>
                <w:sz w:val="23"/>
                <w:szCs w:val="23"/>
              </w:rPr>
              <w:softHyphen/>
              <w:t>сии»,</w:t>
            </w:r>
            <w:r>
              <w:rPr>
                <w:rStyle w:val="1"/>
                <w:color w:val="auto"/>
                <w:sz w:val="23"/>
                <w:szCs w:val="23"/>
              </w:rPr>
              <w:t xml:space="preserve"> и устанавливает правила организации и проведения открытых торгов в форме аукциона, а также условия участия в аукционе потенциальных поку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пателей, порядок расчетов и процедуру передачи прав собственности на продаваемое имущество Должника.</w:t>
            </w:r>
          </w:p>
        </w:tc>
      </w:tr>
      <w:tr w:rsidR="004538BF" w14:paraId="5B7A6FD9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70F36" w14:textId="77777777" w:rsidR="004538BF" w:rsidRDefault="00E94715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668F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rStyle w:val="3"/>
                <w:color w:val="auto"/>
                <w:sz w:val="23"/>
                <w:szCs w:val="23"/>
              </w:rPr>
              <w:t>Сведения о должнике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2A8E" w14:textId="77777777" w:rsidR="004538BF" w:rsidRDefault="00E94715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3"/>
                <w:szCs w:val="23"/>
              </w:rPr>
            </w:pPr>
            <w:r>
              <w:rPr>
                <w:rStyle w:val="3"/>
                <w:color w:val="auto"/>
                <w:sz w:val="23"/>
                <w:szCs w:val="23"/>
              </w:rPr>
              <w:t>Ф.И.О. должника: И</w:t>
            </w:r>
            <w:r>
              <w:rPr>
                <w:rStyle w:val="3"/>
                <w:sz w:val="23"/>
                <w:szCs w:val="23"/>
              </w:rPr>
              <w:t xml:space="preserve">П </w:t>
            </w:r>
            <w:r>
              <w:rPr>
                <w:rFonts w:eastAsia="Calibri"/>
                <w:sz w:val="23"/>
                <w:szCs w:val="23"/>
              </w:rPr>
              <w:t xml:space="preserve">Палеева Татьяна </w:t>
            </w:r>
            <w:proofErr w:type="spellStart"/>
            <w:r>
              <w:rPr>
                <w:rFonts w:eastAsia="Calibri"/>
                <w:sz w:val="23"/>
                <w:szCs w:val="23"/>
              </w:rPr>
              <w:t>Ахмандяновна</w:t>
            </w:r>
            <w:proofErr w:type="spellEnd"/>
          </w:p>
          <w:p w14:paraId="186362AE" w14:textId="77777777" w:rsidR="004538BF" w:rsidRDefault="00E94715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3"/>
                <w:szCs w:val="23"/>
              </w:rPr>
            </w:pPr>
            <w:r>
              <w:rPr>
                <w:rStyle w:val="3"/>
                <w:color w:val="auto"/>
                <w:sz w:val="23"/>
                <w:szCs w:val="23"/>
              </w:rPr>
              <w:t>Дата рождения должника: 0</w:t>
            </w:r>
            <w:r>
              <w:rPr>
                <w:rStyle w:val="3"/>
                <w:sz w:val="23"/>
                <w:szCs w:val="23"/>
              </w:rPr>
              <w:t>8</w:t>
            </w:r>
            <w:r>
              <w:rPr>
                <w:rFonts w:eastAsia="Calibri"/>
                <w:spacing w:val="0"/>
                <w:sz w:val="23"/>
                <w:szCs w:val="23"/>
              </w:rPr>
              <w:t>.12.1971</w:t>
            </w:r>
          </w:p>
          <w:p w14:paraId="37CD5F90" w14:textId="77777777" w:rsidR="004538BF" w:rsidRDefault="00E94715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3"/>
                <w:szCs w:val="23"/>
              </w:rPr>
            </w:pPr>
            <w:r>
              <w:rPr>
                <w:rStyle w:val="3"/>
                <w:color w:val="auto"/>
                <w:sz w:val="23"/>
                <w:szCs w:val="23"/>
              </w:rPr>
              <w:t xml:space="preserve">Место рождения должника: </w:t>
            </w:r>
            <w:proofErr w:type="spellStart"/>
            <w:r>
              <w:rPr>
                <w:rFonts w:eastAsia="Calibri"/>
                <w:sz w:val="23"/>
                <w:szCs w:val="23"/>
              </w:rPr>
              <w:t>г.Челябинск</w:t>
            </w:r>
            <w:proofErr w:type="spellEnd"/>
          </w:p>
          <w:p w14:paraId="5CD7F38C" w14:textId="77777777" w:rsidR="004538BF" w:rsidRDefault="00E94715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3"/>
                <w:szCs w:val="23"/>
              </w:rPr>
            </w:pPr>
            <w:r>
              <w:rPr>
                <w:rStyle w:val="3"/>
                <w:color w:val="auto"/>
                <w:sz w:val="23"/>
                <w:szCs w:val="23"/>
              </w:rPr>
              <w:t xml:space="preserve">ИНН должника: </w:t>
            </w:r>
            <w:r>
              <w:rPr>
                <w:rFonts w:eastAsia="Calibri"/>
                <w:sz w:val="23"/>
                <w:szCs w:val="23"/>
              </w:rPr>
              <w:t>744900495333</w:t>
            </w:r>
          </w:p>
          <w:p w14:paraId="63A732B3" w14:textId="77777777" w:rsidR="004538BF" w:rsidRDefault="00E94715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3"/>
                <w:szCs w:val="23"/>
              </w:rPr>
            </w:pPr>
            <w:r>
              <w:rPr>
                <w:rStyle w:val="3"/>
                <w:color w:val="auto"/>
                <w:sz w:val="23"/>
                <w:szCs w:val="23"/>
              </w:rPr>
              <w:t xml:space="preserve">СНИЛС должника: </w:t>
            </w:r>
            <w:r>
              <w:rPr>
                <w:rFonts w:eastAsia="Calibri"/>
                <w:sz w:val="23"/>
                <w:szCs w:val="23"/>
              </w:rPr>
              <w:t>139-658-213-99</w:t>
            </w:r>
          </w:p>
          <w:p w14:paraId="2050EC00" w14:textId="77777777" w:rsidR="004538BF" w:rsidRDefault="00E94715">
            <w:pPr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Style w:val="3"/>
                <w:color w:val="auto"/>
                <w:sz w:val="23"/>
                <w:szCs w:val="23"/>
              </w:rPr>
              <w:t>Адрес регистрации</w:t>
            </w:r>
            <w:r>
              <w:rPr>
                <w:rFonts w:eastAsia="Calibri"/>
                <w:sz w:val="23"/>
                <w:szCs w:val="23"/>
              </w:rPr>
              <w:t xml:space="preserve"> РФ, Челябинская обл., </w:t>
            </w:r>
            <w:proofErr w:type="spellStart"/>
            <w:r>
              <w:rPr>
                <w:rFonts w:eastAsia="Calibri"/>
                <w:sz w:val="23"/>
                <w:szCs w:val="23"/>
              </w:rPr>
              <w:t>г.Челябинск</w:t>
            </w:r>
            <w:proofErr w:type="spellEnd"/>
            <w:r>
              <w:rPr>
                <w:rFonts w:eastAsia="Calibri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eastAsia="Calibri"/>
                <w:sz w:val="23"/>
                <w:szCs w:val="23"/>
              </w:rPr>
              <w:t>ул.Гагарина</w:t>
            </w:r>
            <w:proofErr w:type="spellEnd"/>
            <w:r>
              <w:rPr>
                <w:rFonts w:eastAsia="Calibri"/>
                <w:sz w:val="23"/>
                <w:szCs w:val="23"/>
              </w:rPr>
              <w:t>, д.45, кв.10</w:t>
            </w:r>
          </w:p>
        </w:tc>
      </w:tr>
      <w:tr w:rsidR="004538BF" w14:paraId="462DF34E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CC59" w14:textId="77777777" w:rsidR="004538BF" w:rsidRDefault="00E94715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9371E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rStyle w:val="3"/>
                <w:color w:val="auto"/>
                <w:sz w:val="23"/>
                <w:szCs w:val="23"/>
              </w:rPr>
              <w:t>Организатор торгов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49FF" w14:textId="77777777" w:rsidR="004538BF" w:rsidRDefault="00E94715">
            <w:pPr>
              <w:jc w:val="both"/>
              <w:rPr>
                <w:sz w:val="23"/>
                <w:szCs w:val="23"/>
              </w:rPr>
            </w:pPr>
            <w:r>
              <w:rPr>
                <w:rStyle w:val="3"/>
                <w:color w:val="auto"/>
                <w:sz w:val="23"/>
                <w:szCs w:val="23"/>
              </w:rPr>
              <w:t xml:space="preserve">Финансовый управляющий: </w:t>
            </w:r>
            <w:r>
              <w:rPr>
                <w:sz w:val="23"/>
                <w:szCs w:val="23"/>
              </w:rPr>
              <w:t xml:space="preserve">Анищенко Ярослав Владимирович (ИНН 744716144693, СНИЛС 097-001-341-42, номер в сводном реестре АУ: 17080, тел:89514799707, </w:t>
            </w:r>
            <w:r>
              <w:rPr>
                <w:sz w:val="23"/>
                <w:szCs w:val="23"/>
                <w:lang w:val="en-US"/>
              </w:rPr>
              <w:t>e</w:t>
            </w:r>
            <w:r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>mail</w:t>
            </w:r>
            <w:r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  <w:hyperlink r:id="rId7" w:history="1">
              <w:r>
                <w:rPr>
                  <w:rStyle w:val="Internetlink"/>
                  <w:color w:val="auto"/>
                  <w:sz w:val="23"/>
                  <w:szCs w:val="23"/>
                  <w:shd w:val="clear" w:color="auto" w:fill="FFFFFF"/>
                </w:rPr>
                <w:t>arbitr.upr@inbox.ru</w:t>
              </w:r>
            </w:hyperlink>
            <w:r>
              <w:rPr>
                <w:sz w:val="23"/>
                <w:szCs w:val="23"/>
              </w:rPr>
              <w:t xml:space="preserve">, адрес для корреспонденции: 454084, </w:t>
            </w:r>
            <w:proofErr w:type="spellStart"/>
            <w:r>
              <w:rPr>
                <w:sz w:val="23"/>
                <w:szCs w:val="23"/>
              </w:rPr>
              <w:t>г.Челябинск</w:t>
            </w:r>
            <w:proofErr w:type="spellEnd"/>
            <w:r>
              <w:rPr>
                <w:sz w:val="23"/>
                <w:szCs w:val="23"/>
              </w:rPr>
              <w:t xml:space="preserve">, а/я 16, член Ассоциация </w:t>
            </w:r>
            <w:r>
              <w:rPr>
                <w:sz w:val="23"/>
                <w:szCs w:val="23"/>
              </w:rPr>
              <w:lastRenderedPageBreak/>
              <w:t>арбитражных управляющих «Арсенал» (ИНН 5406240676, ОГРН 1025402478980, адрес: 644122, г. Омск, ул. 5 Армии, д.4, офис 1, рег. номер №010 от 19.02.2003г.)</w:t>
            </w:r>
          </w:p>
          <w:p w14:paraId="4F87B326" w14:textId="77777777" w:rsidR="004538BF" w:rsidRDefault="00E94715">
            <w:pPr>
              <w:spacing w:line="250" w:lineRule="exact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Организатор торгов выполняет следующие функции:</w:t>
            </w:r>
          </w:p>
          <w:p w14:paraId="23F087DB" w14:textId="77777777" w:rsidR="004538BF" w:rsidRDefault="00E94715">
            <w:pPr>
              <w:widowControl w:val="0"/>
              <w:numPr>
                <w:ilvl w:val="0"/>
                <w:numId w:val="1"/>
              </w:numPr>
              <w:tabs>
                <w:tab w:val="left" w:pos="149"/>
              </w:tabs>
              <w:spacing w:line="250" w:lineRule="exact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опубликовывает и размещает сообщение о продаже имущества и сообще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ние о результатах проведения торгов;</w:t>
            </w:r>
          </w:p>
          <w:p w14:paraId="5D98A83C" w14:textId="77777777" w:rsidR="004538BF" w:rsidRDefault="00E94715">
            <w:pPr>
              <w:widowControl w:val="0"/>
              <w:numPr>
                <w:ilvl w:val="0"/>
                <w:numId w:val="1"/>
              </w:numPr>
              <w:tabs>
                <w:tab w:val="left" w:pos="120"/>
              </w:tabs>
              <w:spacing w:line="250" w:lineRule="exact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принимает заявки на участие в торгах, предложения о цене имущества;</w:t>
            </w:r>
          </w:p>
          <w:p w14:paraId="447AF12B" w14:textId="77777777" w:rsidR="004538BF" w:rsidRDefault="00E94715">
            <w:pPr>
              <w:widowControl w:val="0"/>
              <w:numPr>
                <w:ilvl w:val="0"/>
                <w:numId w:val="1"/>
              </w:numPr>
              <w:tabs>
                <w:tab w:val="left" w:pos="120"/>
              </w:tabs>
              <w:spacing w:line="250" w:lineRule="exact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заключает с заявителями договоры о задатке;</w:t>
            </w:r>
          </w:p>
          <w:p w14:paraId="3B82E3A0" w14:textId="77777777" w:rsidR="004538BF" w:rsidRDefault="00E94715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line="250" w:lineRule="exact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определяет участников торгов;</w:t>
            </w:r>
          </w:p>
          <w:p w14:paraId="27634545" w14:textId="77777777" w:rsidR="004538BF" w:rsidRDefault="00E94715">
            <w:pPr>
              <w:widowControl w:val="0"/>
              <w:numPr>
                <w:ilvl w:val="0"/>
                <w:numId w:val="2"/>
              </w:numPr>
              <w:tabs>
                <w:tab w:val="left" w:pos="120"/>
              </w:tabs>
              <w:spacing w:line="250" w:lineRule="exact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осуществляет проведение торгов;</w:t>
            </w:r>
          </w:p>
          <w:p w14:paraId="2665413C" w14:textId="77777777" w:rsidR="004538BF" w:rsidRDefault="00E94715">
            <w:pPr>
              <w:widowControl w:val="0"/>
              <w:numPr>
                <w:ilvl w:val="0"/>
                <w:numId w:val="2"/>
              </w:numPr>
              <w:tabs>
                <w:tab w:val="left" w:pos="144"/>
              </w:tabs>
              <w:spacing w:line="250" w:lineRule="exact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определяет победителя торгов и подписывает протокол о результатах про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ведения торгов;</w:t>
            </w:r>
          </w:p>
          <w:p w14:paraId="1584541F" w14:textId="77777777" w:rsidR="004538BF" w:rsidRDefault="00E94715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spacing w:line="250" w:lineRule="exact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уведомляет заявителей и участников торгов о результатах проведения тор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гов.</w:t>
            </w:r>
          </w:p>
          <w:p w14:paraId="109BDB04" w14:textId="77777777" w:rsidR="004538BF" w:rsidRDefault="00E94715">
            <w:pPr>
              <w:widowControl w:val="0"/>
              <w:numPr>
                <w:ilvl w:val="0"/>
                <w:numId w:val="2"/>
              </w:numPr>
              <w:tabs>
                <w:tab w:val="left" w:pos="134"/>
              </w:tabs>
              <w:spacing w:line="250" w:lineRule="exact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публикует сообщение о продаже имущества в порядке, установленном статьей 28 Закона о банкротстве (Единый федеральный реестр све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дений о банкротстве, на электронной площадке).</w:t>
            </w:r>
          </w:p>
        </w:tc>
      </w:tr>
      <w:tr w:rsidR="004538BF" w14:paraId="4ADFFB66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E2C8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FEA0" w14:textId="77777777" w:rsidR="004538BF" w:rsidRDefault="00E94715">
            <w:pPr>
              <w:jc w:val="center"/>
              <w:rPr>
                <w:spacing w:val="1"/>
                <w:sz w:val="23"/>
                <w:szCs w:val="23"/>
              </w:rPr>
            </w:pPr>
            <w:r>
              <w:rPr>
                <w:rStyle w:val="3"/>
                <w:color w:val="auto"/>
                <w:sz w:val="23"/>
                <w:szCs w:val="23"/>
              </w:rPr>
              <w:t>Форма торгов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3695" w14:textId="77777777" w:rsidR="004538BF" w:rsidRDefault="00E94715">
            <w:pPr>
              <w:spacing w:before="60" w:after="60" w:line="240" w:lineRule="atLeast"/>
              <w:contextualSpacing/>
              <w:jc w:val="both"/>
              <w:rPr>
                <w:sz w:val="23"/>
                <w:szCs w:val="23"/>
              </w:rPr>
            </w:pPr>
            <w:bookmarkStart w:id="6" w:name="_Hlk183531057"/>
            <w:r>
              <w:rPr>
                <w:sz w:val="23"/>
                <w:szCs w:val="23"/>
              </w:rPr>
              <w:t>Торги по продаже имущества - Лот №1, 2 проводятся посредством публичного предложения</w:t>
            </w:r>
            <w:bookmarkEnd w:id="6"/>
            <w:r>
              <w:rPr>
                <w:sz w:val="23"/>
                <w:szCs w:val="23"/>
              </w:rPr>
              <w:t xml:space="preserve">. </w:t>
            </w:r>
          </w:p>
          <w:p w14:paraId="380AF913" w14:textId="77777777" w:rsidR="004538BF" w:rsidRDefault="00E94715">
            <w:pPr>
              <w:spacing w:before="60" w:after="60" w:line="240" w:lineRule="atLeast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Торги проводятся на Электронной площадке: Аукционы Сибири, расположенной в сети Интернет по адресу: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ausib</w:t>
            </w:r>
            <w:proofErr w:type="spellEnd"/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 xml:space="preserve"> (далее по тексту - «электронная площадка»). </w:t>
            </w:r>
          </w:p>
          <w:p w14:paraId="18022CFD" w14:textId="77777777" w:rsidR="004538BF" w:rsidRDefault="00E94715">
            <w:pPr>
              <w:shd w:val="solid" w:color="FFFFFF" w:fill="auto"/>
              <w:spacing w:before="60" w:after="60" w:line="240" w:lineRule="atLeast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Оператором электронной площадки является ООО "Аукционы Сибири" (адрес: 644122, РФ, г. Омск, ул. Красный путь, д. 30, ОГРН 1105543021319, ИНН 5501226840) (далее по тексту - «оператор электронной площадки»). </w:t>
            </w:r>
          </w:p>
          <w:p w14:paraId="2684ACA5" w14:textId="77777777" w:rsidR="004538BF" w:rsidRDefault="00E94715">
            <w:pPr>
              <w:jc w:val="both"/>
              <w:rPr>
                <w:spacing w:val="1"/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продаже Имущества используется открытая форма по количеству участников и представления предложений о цене.</w:t>
            </w:r>
          </w:p>
        </w:tc>
      </w:tr>
      <w:tr w:rsidR="004538BF" w14:paraId="79B5D49C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6082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F16A6" w14:textId="77777777" w:rsidR="004538BF" w:rsidRDefault="00E94715">
            <w:pPr>
              <w:jc w:val="center"/>
              <w:rPr>
                <w:spacing w:val="1"/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Срок проведения торгов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4935B" w14:textId="77777777" w:rsidR="004538BF" w:rsidRDefault="00E94715">
            <w:pPr>
              <w:jc w:val="both"/>
              <w:rPr>
                <w:spacing w:val="1"/>
                <w:sz w:val="23"/>
                <w:szCs w:val="23"/>
              </w:rPr>
            </w:pPr>
            <w:r>
              <w:rPr>
                <w:rStyle w:val="1"/>
                <w:sz w:val="22"/>
                <w:szCs w:val="22"/>
              </w:rPr>
              <w:t>Организовать публикацию объявления о продаже имущества в течение одного месяца со дня ут</w:t>
            </w:r>
            <w:r>
              <w:rPr>
                <w:rStyle w:val="1"/>
                <w:sz w:val="22"/>
                <w:szCs w:val="22"/>
              </w:rPr>
              <w:softHyphen/>
              <w:t>верждения Положения №1 о порядке, сроках и условиях продажи имущества должника собранием кредиторов (в очной форме либо в форме заочного голосования), а также Арбитражным судом Челябинской области.</w:t>
            </w:r>
          </w:p>
        </w:tc>
      </w:tr>
      <w:tr w:rsidR="004538BF" w14:paraId="7EF7B8EF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A5A9C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E8EA" w14:textId="77777777" w:rsidR="004538BF" w:rsidRDefault="00E94715">
            <w:pPr>
              <w:jc w:val="center"/>
              <w:rPr>
                <w:spacing w:val="1"/>
                <w:sz w:val="23"/>
                <w:szCs w:val="23"/>
              </w:rPr>
            </w:pPr>
            <w:r>
              <w:rPr>
                <w:rStyle w:val="3"/>
                <w:color w:val="auto"/>
                <w:sz w:val="23"/>
                <w:szCs w:val="23"/>
              </w:rPr>
              <w:t xml:space="preserve">Начальная цена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E75" w14:textId="6EF945FB" w:rsidR="004538BF" w:rsidRDefault="00E94715">
            <w:pPr>
              <w:jc w:val="both"/>
            </w:pPr>
            <w:r>
              <w:rPr>
                <w:rStyle w:val="1"/>
                <w:sz w:val="22"/>
                <w:szCs w:val="22"/>
              </w:rPr>
              <w:t>Устанавливается на основании рыночной стоимости имущества определен</w:t>
            </w:r>
            <w:r>
              <w:rPr>
                <w:rStyle w:val="1"/>
                <w:sz w:val="22"/>
                <w:szCs w:val="22"/>
              </w:rPr>
              <w:softHyphen/>
              <w:t xml:space="preserve">ной финансовым </w:t>
            </w:r>
            <w:proofErr w:type="gramStart"/>
            <w:r>
              <w:rPr>
                <w:rStyle w:val="1"/>
                <w:sz w:val="22"/>
                <w:szCs w:val="22"/>
              </w:rPr>
              <w:t xml:space="preserve">управляющим </w:t>
            </w:r>
            <w:r>
              <w:rPr>
                <w:rStyle w:val="3"/>
                <w:sz w:val="22"/>
                <w:szCs w:val="22"/>
              </w:rPr>
              <w:t xml:space="preserve"> </w:t>
            </w:r>
            <w:r>
              <w:rPr>
                <w:rStyle w:val="1"/>
                <w:sz w:val="22"/>
                <w:szCs w:val="22"/>
              </w:rPr>
              <w:t>в</w:t>
            </w:r>
            <w:proofErr w:type="gramEnd"/>
            <w:r>
              <w:rPr>
                <w:rStyle w:val="1"/>
                <w:sz w:val="22"/>
                <w:szCs w:val="22"/>
              </w:rPr>
              <w:t xml:space="preserve"> соответствии с требованиями ст. 213.26 ФЗ «О несостоятельности (банкротстве)» </w:t>
            </w:r>
            <w:r>
              <w:t>Постановлением Восемнадцатого арбитражного апелляционного суда от 28.03.2018г. по делу №А76-24558/2012</w:t>
            </w:r>
          </w:p>
          <w:p w14:paraId="05170392" w14:textId="77777777" w:rsidR="004538BF" w:rsidRDefault="004538BF">
            <w:pPr>
              <w:jc w:val="both"/>
              <w:rPr>
                <w:rStyle w:val="1"/>
                <w:sz w:val="22"/>
                <w:szCs w:val="22"/>
              </w:rPr>
            </w:pPr>
          </w:p>
          <w:p w14:paraId="57AA574A" w14:textId="77777777" w:rsidR="004538BF" w:rsidRDefault="00E94715">
            <w:pPr>
              <w:jc w:val="both"/>
              <w:rPr>
                <w:rStyle w:val="1"/>
                <w:sz w:val="22"/>
                <w:szCs w:val="22"/>
                <w:u w:val="single"/>
              </w:rPr>
            </w:pPr>
            <w:r>
              <w:rPr>
                <w:rStyle w:val="1"/>
                <w:sz w:val="22"/>
                <w:szCs w:val="22"/>
                <w:u w:val="single"/>
              </w:rPr>
              <w:t>Торги в форме публичного предложения:</w:t>
            </w:r>
          </w:p>
          <w:p w14:paraId="3CE39DC8" w14:textId="77777777" w:rsidR="004538BF" w:rsidRDefault="00E947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№1: 65 240 руб.00коп. (шестьдесят пять тысяч двести сорок) рублей 00 копеек. НДС не предусмотрен.</w:t>
            </w:r>
          </w:p>
          <w:p w14:paraId="0328CAB7" w14:textId="420EFA82" w:rsidR="004538BF" w:rsidRDefault="00E94715">
            <w:pPr>
              <w:jc w:val="both"/>
              <w:rPr>
                <w:sz w:val="22"/>
                <w:szCs w:val="22"/>
              </w:rPr>
            </w:pPr>
            <w:r w:rsidRPr="00476517">
              <w:rPr>
                <w:sz w:val="22"/>
                <w:szCs w:val="22"/>
              </w:rPr>
              <w:t>Лот №2:</w:t>
            </w:r>
            <w:r w:rsidR="00476517" w:rsidRPr="00476517">
              <w:rPr>
                <w:sz w:val="22"/>
                <w:szCs w:val="22"/>
              </w:rPr>
              <w:t xml:space="preserve"> 900</w:t>
            </w:r>
            <w:r w:rsidR="00FA5F86">
              <w:rPr>
                <w:sz w:val="22"/>
                <w:szCs w:val="22"/>
              </w:rPr>
              <w:t xml:space="preserve"> </w:t>
            </w:r>
            <w:r w:rsidR="00476517">
              <w:rPr>
                <w:sz w:val="22"/>
                <w:szCs w:val="22"/>
              </w:rPr>
              <w:t xml:space="preserve">000 руб. 00коп. (девятьсот тысяч) рублей 00 копеек. НДС не предусмотрен. </w:t>
            </w:r>
          </w:p>
          <w:p w14:paraId="3F8C286D" w14:textId="77777777" w:rsidR="004538BF" w:rsidRDefault="004538BF">
            <w:pPr>
              <w:jc w:val="both"/>
              <w:rPr>
                <w:spacing w:val="1"/>
                <w:sz w:val="23"/>
                <w:szCs w:val="23"/>
                <w:shd w:val="clear" w:color="auto" w:fill="FFFFFF"/>
              </w:rPr>
            </w:pPr>
          </w:p>
        </w:tc>
      </w:tr>
      <w:tr w:rsidR="004538BF" w14:paraId="2E582244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92C7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89C7" w14:textId="77777777" w:rsidR="004538BF" w:rsidRPr="00EE0F5C" w:rsidRDefault="00E94715">
            <w:pPr>
              <w:jc w:val="center"/>
              <w:rPr>
                <w:spacing w:val="1"/>
                <w:sz w:val="23"/>
                <w:szCs w:val="23"/>
              </w:rPr>
            </w:pPr>
            <w:r w:rsidRPr="00EE0F5C">
              <w:rPr>
                <w:rStyle w:val="3"/>
                <w:color w:val="auto"/>
                <w:sz w:val="23"/>
                <w:szCs w:val="23"/>
              </w:rPr>
              <w:t>Предмет торгов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8ABD" w14:textId="77777777" w:rsidR="004538BF" w:rsidRPr="00EE0F5C" w:rsidRDefault="00E94715" w:rsidP="0084198C">
            <w:pPr>
              <w:jc w:val="both"/>
              <w:rPr>
                <w:sz w:val="23"/>
                <w:szCs w:val="23"/>
              </w:rPr>
            </w:pPr>
            <w:r w:rsidRPr="00EE0F5C">
              <w:rPr>
                <w:sz w:val="23"/>
                <w:szCs w:val="23"/>
              </w:rPr>
              <w:t xml:space="preserve">Лот №1: Право требования (дебиторская задолженность) к Палееву Станиславу Викторовичу (05.11.1970 г.р., </w:t>
            </w:r>
            <w:proofErr w:type="spellStart"/>
            <w:r w:rsidRPr="00EE0F5C">
              <w:rPr>
                <w:sz w:val="23"/>
                <w:szCs w:val="23"/>
              </w:rPr>
              <w:t>м.р</w:t>
            </w:r>
            <w:proofErr w:type="spellEnd"/>
            <w:r w:rsidRPr="00EE0F5C">
              <w:rPr>
                <w:sz w:val="23"/>
                <w:szCs w:val="23"/>
              </w:rPr>
              <w:t>.: г. Челябинск, адрес регистрации (фактического проживания): Россия, Челябинская обл., г. Челябинск, ул. 40-летия Победы, д. 28А, кв. 59, кв.10) в размере 65 240 руб. 00 коп. на основании Постановления Восемнадцатого арбитражного апелляционного суда от 28.03.2018г. по делу №А76-24558/2012</w:t>
            </w:r>
          </w:p>
          <w:p w14:paraId="4F253348" w14:textId="77777777" w:rsidR="004538BF" w:rsidRPr="00EE0F5C" w:rsidRDefault="004538BF">
            <w:pPr>
              <w:rPr>
                <w:sz w:val="23"/>
                <w:szCs w:val="23"/>
              </w:rPr>
            </w:pPr>
          </w:p>
          <w:p w14:paraId="21D61E61" w14:textId="1B8CBD9C" w:rsidR="004538BF" w:rsidRPr="00EE0F5C" w:rsidRDefault="00E94715" w:rsidP="0084198C">
            <w:pPr>
              <w:jc w:val="both"/>
              <w:rPr>
                <w:sz w:val="23"/>
                <w:szCs w:val="23"/>
              </w:rPr>
            </w:pPr>
            <w:r w:rsidRPr="00EE0F5C">
              <w:rPr>
                <w:sz w:val="23"/>
                <w:szCs w:val="23"/>
              </w:rPr>
              <w:t xml:space="preserve">Лот №2: ½ доли </w:t>
            </w:r>
            <w:r w:rsidRPr="00EE0F5C">
              <w:rPr>
                <w:rFonts w:eastAsia="SimSun"/>
                <w:sz w:val="23"/>
                <w:szCs w:val="23"/>
              </w:rPr>
              <w:t>земельного участка, площадью 2800,0 кв.м., кадастровый номер 74:02:1205001:199, расположенн</w:t>
            </w:r>
            <w:r w:rsidR="00471461">
              <w:rPr>
                <w:rFonts w:eastAsia="SimSun"/>
                <w:sz w:val="23"/>
                <w:szCs w:val="23"/>
              </w:rPr>
              <w:t>ому</w:t>
            </w:r>
            <w:r w:rsidRPr="00EE0F5C">
              <w:rPr>
                <w:rFonts w:eastAsia="SimSun"/>
                <w:sz w:val="23"/>
                <w:szCs w:val="23"/>
              </w:rPr>
              <w:t xml:space="preserve"> по адресу: Челябинская область, Аргаяшский район, д. Малая </w:t>
            </w:r>
            <w:proofErr w:type="spellStart"/>
            <w:r w:rsidRPr="00EE0F5C">
              <w:rPr>
                <w:rFonts w:eastAsia="SimSun"/>
                <w:sz w:val="23"/>
                <w:szCs w:val="23"/>
              </w:rPr>
              <w:t>Куйсарина</w:t>
            </w:r>
            <w:proofErr w:type="spellEnd"/>
            <w:r w:rsidRPr="00EE0F5C">
              <w:rPr>
                <w:rFonts w:eastAsia="SimSun"/>
                <w:sz w:val="23"/>
                <w:szCs w:val="23"/>
              </w:rPr>
              <w:t>, ул. Дачная, д.34</w:t>
            </w:r>
          </w:p>
        </w:tc>
      </w:tr>
      <w:tr w:rsidR="004538BF" w14:paraId="5B6EEAFC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758EF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B6E37" w14:textId="77777777" w:rsidR="004538BF" w:rsidRPr="00EE0F5C" w:rsidRDefault="00E94715">
            <w:pPr>
              <w:jc w:val="center"/>
              <w:rPr>
                <w:sz w:val="23"/>
                <w:szCs w:val="23"/>
              </w:rPr>
            </w:pPr>
            <w:r w:rsidRPr="00EE0F5C">
              <w:rPr>
                <w:rStyle w:val="1"/>
                <w:color w:val="auto"/>
                <w:sz w:val="23"/>
                <w:szCs w:val="23"/>
              </w:rPr>
              <w:t>Место нахождения имущества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FFF5" w14:textId="77777777" w:rsidR="004538BF" w:rsidRPr="00EE0F5C" w:rsidRDefault="00E94715">
            <w:pPr>
              <w:jc w:val="both"/>
              <w:rPr>
                <w:sz w:val="23"/>
                <w:szCs w:val="23"/>
              </w:rPr>
            </w:pPr>
            <w:r w:rsidRPr="00EE0F5C">
              <w:rPr>
                <w:sz w:val="23"/>
                <w:szCs w:val="23"/>
              </w:rPr>
              <w:t>Лот №1:</w:t>
            </w:r>
          </w:p>
          <w:p w14:paraId="524414E0" w14:textId="77777777" w:rsidR="004538BF" w:rsidRPr="00EE0F5C" w:rsidRDefault="00E94715">
            <w:pPr>
              <w:jc w:val="both"/>
              <w:rPr>
                <w:sz w:val="23"/>
                <w:szCs w:val="23"/>
              </w:rPr>
            </w:pPr>
            <w:r w:rsidRPr="00EE0F5C">
              <w:rPr>
                <w:rFonts w:eastAsia="Tahoma"/>
                <w:sz w:val="23"/>
                <w:szCs w:val="23"/>
              </w:rPr>
              <w:t xml:space="preserve">- </w:t>
            </w:r>
            <w:r w:rsidRPr="00EE0F5C">
              <w:rPr>
                <w:sz w:val="23"/>
                <w:szCs w:val="23"/>
              </w:rPr>
              <w:t>Россия, Челябинская обл., г. Челябинск, ул. 40-летия Победы, д. 28А, кв. 59, кв.10</w:t>
            </w:r>
          </w:p>
          <w:p w14:paraId="319BAD0F" w14:textId="77777777" w:rsidR="00FA5F86" w:rsidRPr="00EE0F5C" w:rsidRDefault="00FA5F86">
            <w:pPr>
              <w:jc w:val="both"/>
              <w:rPr>
                <w:sz w:val="23"/>
                <w:szCs w:val="23"/>
              </w:rPr>
            </w:pPr>
          </w:p>
          <w:p w14:paraId="1EDB3AE3" w14:textId="1B63C4C4" w:rsidR="004538BF" w:rsidRPr="00EE0F5C" w:rsidRDefault="00E94715">
            <w:pPr>
              <w:jc w:val="both"/>
              <w:rPr>
                <w:kern w:val="1"/>
                <w:sz w:val="23"/>
                <w:szCs w:val="23"/>
                <w:lang w:eastAsia="zh-CN"/>
              </w:rPr>
            </w:pPr>
            <w:r w:rsidRPr="00EE0F5C">
              <w:rPr>
                <w:sz w:val="23"/>
                <w:szCs w:val="23"/>
              </w:rPr>
              <w:t xml:space="preserve">Лот №2: </w:t>
            </w:r>
            <w:r w:rsidRPr="00EE0F5C">
              <w:rPr>
                <w:rFonts w:eastAsia="SimSun"/>
                <w:sz w:val="23"/>
                <w:szCs w:val="23"/>
              </w:rPr>
              <w:t xml:space="preserve">Челябинская область, Аргаяшский район, д. Малая </w:t>
            </w:r>
            <w:proofErr w:type="spellStart"/>
            <w:r w:rsidRPr="00EE0F5C">
              <w:rPr>
                <w:rFonts w:eastAsia="SimSun"/>
                <w:sz w:val="23"/>
                <w:szCs w:val="23"/>
              </w:rPr>
              <w:t>Куйсарина</w:t>
            </w:r>
            <w:proofErr w:type="spellEnd"/>
            <w:r w:rsidRPr="00EE0F5C">
              <w:rPr>
                <w:rFonts w:eastAsia="SimSun"/>
                <w:sz w:val="23"/>
                <w:szCs w:val="23"/>
              </w:rPr>
              <w:t>, ул. Дачная, д.34</w:t>
            </w:r>
          </w:p>
        </w:tc>
      </w:tr>
      <w:tr w:rsidR="004538BF" w14:paraId="12BA252F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9B31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71E1" w14:textId="77777777" w:rsidR="004538BF" w:rsidRDefault="00E94715">
            <w:pPr>
              <w:jc w:val="center"/>
              <w:rPr>
                <w:spacing w:val="1"/>
                <w:sz w:val="23"/>
                <w:szCs w:val="23"/>
                <w:shd w:val="clear" w:color="auto" w:fill="FFFFFF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Размер задатка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49EBB" w14:textId="77777777" w:rsidR="004538BF" w:rsidRDefault="00E94715">
            <w:pPr>
              <w:tabs>
                <w:tab w:val="left" w:pos="1395"/>
              </w:tabs>
              <w:spacing w:line="250" w:lineRule="exact"/>
              <w:jc w:val="both"/>
              <w:rPr>
                <w:spacing w:val="1"/>
                <w:sz w:val="23"/>
                <w:szCs w:val="23"/>
                <w:shd w:val="clear" w:color="auto" w:fill="FFFFFF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20,00% (двадцать процентов) от стоимости лота на периоде проведения торгов в форме публичного предложения</w:t>
            </w:r>
          </w:p>
        </w:tc>
      </w:tr>
      <w:tr w:rsidR="004538BF" w14:paraId="6C1D2B19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26DD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94E6" w14:textId="77777777" w:rsidR="004538BF" w:rsidRDefault="00E94715">
            <w:pPr>
              <w:spacing w:line="259" w:lineRule="exact"/>
              <w:ind w:left="120"/>
              <w:jc w:val="center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Сроки и порядок внесения задатка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0043" w14:textId="77777777" w:rsidR="004538BF" w:rsidRDefault="00E94715">
            <w:pPr>
              <w:widowControl w:val="0"/>
              <w:numPr>
                <w:ilvl w:val="0"/>
                <w:numId w:val="3"/>
              </w:numPr>
              <w:tabs>
                <w:tab w:val="left" w:pos="259"/>
              </w:tabs>
              <w:spacing w:line="250" w:lineRule="exact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 xml:space="preserve">Срок внесения задатка - с момента публикации и не позднее 1 (одного) рабочего дня до даты проведения торгов. </w:t>
            </w:r>
          </w:p>
          <w:p w14:paraId="44EBF9D5" w14:textId="77777777" w:rsidR="004538BF" w:rsidRDefault="00E94715">
            <w:pPr>
              <w:widowControl w:val="0"/>
              <w:numPr>
                <w:ilvl w:val="0"/>
                <w:numId w:val="3"/>
              </w:numPr>
              <w:tabs>
                <w:tab w:val="left" w:pos="259"/>
              </w:tabs>
              <w:spacing w:line="250" w:lineRule="exact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Задаток вносится денежными средствами на специальный счёт должника по следующим реквизитам:</w:t>
            </w:r>
          </w:p>
          <w:p w14:paraId="2BDC4502" w14:textId="77777777" w:rsidR="004538BF" w:rsidRDefault="00E94715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3"/>
                <w:szCs w:val="23"/>
              </w:rPr>
            </w:pPr>
            <w:r>
              <w:rPr>
                <w:rStyle w:val="3"/>
                <w:color w:val="auto"/>
                <w:sz w:val="23"/>
                <w:szCs w:val="23"/>
              </w:rPr>
              <w:t xml:space="preserve">Получатель: </w:t>
            </w:r>
            <w:r>
              <w:rPr>
                <w:rFonts w:eastAsia="Calibri"/>
                <w:b/>
                <w:bCs/>
                <w:sz w:val="23"/>
                <w:szCs w:val="23"/>
                <w:u w:val="single"/>
              </w:rPr>
              <w:t xml:space="preserve">Палеева Татьяна </w:t>
            </w:r>
            <w:proofErr w:type="spellStart"/>
            <w:r>
              <w:rPr>
                <w:rFonts w:eastAsia="Calibri"/>
                <w:b/>
                <w:bCs/>
                <w:sz w:val="23"/>
                <w:szCs w:val="23"/>
                <w:u w:val="single"/>
              </w:rPr>
              <w:t>Ахмандяновна</w:t>
            </w:r>
            <w:proofErr w:type="spellEnd"/>
            <w:r>
              <w:rPr>
                <w:rStyle w:val="3"/>
                <w:color w:val="auto"/>
                <w:sz w:val="23"/>
                <w:szCs w:val="23"/>
              </w:rPr>
              <w:t xml:space="preserve"> ИНН </w:t>
            </w:r>
            <w:r>
              <w:rPr>
                <w:rFonts w:eastAsia="Calibri"/>
                <w:sz w:val="23"/>
                <w:szCs w:val="23"/>
              </w:rPr>
              <w:t>744900495333</w:t>
            </w:r>
          </w:p>
          <w:p w14:paraId="3C503565" w14:textId="682AD1F9" w:rsidR="004538BF" w:rsidRDefault="00E94715">
            <w:pPr>
              <w:spacing w:line="250" w:lineRule="exact"/>
              <w:jc w:val="both"/>
              <w:rPr>
                <w:rFonts w:eastAsia="SimSun"/>
                <w:kern w:val="1"/>
                <w:sz w:val="23"/>
                <w:szCs w:val="23"/>
                <w:lang w:eastAsia="zh-CN"/>
              </w:rPr>
            </w:pPr>
            <w:r>
              <w:rPr>
                <w:rStyle w:val="3"/>
                <w:color w:val="auto"/>
                <w:sz w:val="23"/>
                <w:szCs w:val="23"/>
              </w:rPr>
              <w:t xml:space="preserve">Расчётный счёт </w:t>
            </w:r>
            <w:r>
              <w:rPr>
                <w:rFonts w:eastAsia="Tahoma"/>
                <w:sz w:val="23"/>
                <w:szCs w:val="23"/>
              </w:rPr>
              <w:t>40817810201048344144</w:t>
            </w:r>
            <w:r>
              <w:rPr>
                <w:rStyle w:val="3"/>
                <w:color w:val="auto"/>
                <w:sz w:val="23"/>
                <w:szCs w:val="23"/>
              </w:rPr>
              <w:t xml:space="preserve">, Банк получателя: </w:t>
            </w:r>
            <w:r>
              <w:rPr>
                <w:rFonts w:eastAsia="Tahoma"/>
                <w:sz w:val="23"/>
                <w:szCs w:val="23"/>
              </w:rPr>
              <w:t>АО Банк «Северный морской путь» (АО Банк «СМП»)</w:t>
            </w:r>
            <w:r>
              <w:rPr>
                <w:rStyle w:val="3"/>
                <w:color w:val="auto"/>
                <w:sz w:val="23"/>
                <w:szCs w:val="23"/>
              </w:rPr>
              <w:t xml:space="preserve">, к/с </w:t>
            </w:r>
            <w:r>
              <w:rPr>
                <w:rFonts w:eastAsia="Tahoma"/>
                <w:sz w:val="23"/>
                <w:szCs w:val="23"/>
              </w:rPr>
              <w:t>30101810545250000503</w:t>
            </w:r>
            <w:r>
              <w:rPr>
                <w:rStyle w:val="3"/>
                <w:color w:val="auto"/>
                <w:sz w:val="23"/>
                <w:szCs w:val="23"/>
              </w:rPr>
              <w:t xml:space="preserve">, БИК </w:t>
            </w:r>
            <w:r>
              <w:rPr>
                <w:rFonts w:eastAsia="Tahoma"/>
                <w:sz w:val="23"/>
                <w:szCs w:val="23"/>
              </w:rPr>
              <w:t>044525503</w:t>
            </w:r>
          </w:p>
        </w:tc>
      </w:tr>
      <w:tr w:rsidR="004538BF" w14:paraId="1966471B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B3BE5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838D" w14:textId="77777777" w:rsidR="004538BF" w:rsidRDefault="00E94715">
            <w:pPr>
              <w:jc w:val="center"/>
              <w:rPr>
                <w:spacing w:val="1"/>
                <w:sz w:val="23"/>
                <w:szCs w:val="23"/>
                <w:shd w:val="clear" w:color="auto" w:fill="FFFFFF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Условия оформления заявки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49D60" w14:textId="77777777" w:rsidR="004538BF" w:rsidRDefault="00E94715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1) Для участия в торгах заявитель должен зарегистрироваться на э</w:t>
            </w:r>
            <w:r>
              <w:rPr>
                <w:sz w:val="23"/>
                <w:szCs w:val="23"/>
              </w:rPr>
              <w:t xml:space="preserve">лектронной площадке: Аукционы Сибири, расположенной в сети Интернет по адресу: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ausib</w:t>
            </w:r>
            <w:proofErr w:type="spellEnd"/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rStyle w:val="1"/>
                <w:color w:val="auto"/>
                <w:sz w:val="23"/>
                <w:szCs w:val="23"/>
              </w:rPr>
              <w:t>в любое время с даты публикации информационного со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общения о проведении торгов, до момента определения его участников. Ин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 xml:space="preserve">формация о порядке регистрации размещена на сайте </w:t>
            </w:r>
            <w:r>
              <w:rPr>
                <w:sz w:val="23"/>
                <w:szCs w:val="23"/>
                <w:lang w:val="en-US"/>
              </w:rPr>
              <w:t>www</w:t>
            </w:r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ausib</w:t>
            </w:r>
            <w:proofErr w:type="spellEnd"/>
            <w:r>
              <w:rPr>
                <w:sz w:val="23"/>
                <w:szCs w:val="23"/>
              </w:rPr>
              <w:t>.</w:t>
            </w:r>
            <w:proofErr w:type="spellStart"/>
            <w:r>
              <w:rPr>
                <w:sz w:val="23"/>
                <w:szCs w:val="23"/>
                <w:lang w:val="en-US"/>
              </w:rPr>
              <w:t>ru</w:t>
            </w:r>
            <w:proofErr w:type="spellEnd"/>
            <w:r>
              <w:rPr>
                <w:rStyle w:val="1"/>
                <w:color w:val="auto"/>
                <w:sz w:val="23"/>
                <w:szCs w:val="23"/>
              </w:rPr>
              <w:t>.</w:t>
            </w:r>
          </w:p>
          <w:p w14:paraId="7E664DF4" w14:textId="77777777" w:rsidR="004538BF" w:rsidRDefault="00E94715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Заявки с прилагаемыми к ним документами регистрируются средствами программного обеспечения сайта в электронном журнале приема заявок с указанием даты и времени подачи документов.</w:t>
            </w:r>
          </w:p>
          <w:p w14:paraId="35C980ED" w14:textId="77777777" w:rsidR="004538BF" w:rsidRDefault="00E94715">
            <w:pPr>
              <w:ind w:left="34" w:firstLine="425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Заявки на участие в торгах и предложения о цене имущества должника подаются в форме электронного документа посредством электронного доку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ментооборота на сайте в сети «Интернет» по адресу:</w:t>
            </w:r>
            <w:hyperlink r:id="rId8" w:history="1">
              <w:r>
                <w:rPr>
                  <w:sz w:val="23"/>
                  <w:szCs w:val="23"/>
                </w:rPr>
                <w:t xml:space="preserve"> </w:t>
              </w:r>
              <w:r>
                <w:rPr>
                  <w:sz w:val="23"/>
                  <w:szCs w:val="23"/>
                  <w:lang w:val="en-US"/>
                </w:rPr>
                <w:t>www</w:t>
              </w:r>
              <w:r>
                <w:rPr>
                  <w:sz w:val="23"/>
                  <w:szCs w:val="23"/>
                </w:rPr>
                <w:t>.</w:t>
              </w:r>
              <w:proofErr w:type="spellStart"/>
              <w:r>
                <w:rPr>
                  <w:sz w:val="23"/>
                  <w:szCs w:val="23"/>
                  <w:lang w:val="en-US"/>
                </w:rPr>
                <w:t>ausib</w:t>
              </w:r>
              <w:proofErr w:type="spellEnd"/>
              <w:r>
                <w:rPr>
                  <w:sz w:val="23"/>
                  <w:szCs w:val="23"/>
                </w:rPr>
                <w:t>.</w:t>
              </w:r>
              <w:proofErr w:type="spellStart"/>
              <w:r>
                <w:rPr>
                  <w:sz w:val="23"/>
                  <w:szCs w:val="23"/>
                  <w:lang w:val="en-US"/>
                </w:rPr>
                <w:t>ru</w:t>
              </w:r>
              <w:proofErr w:type="spellEnd"/>
              <w:r>
                <w:rPr>
                  <w:rStyle w:val="a3"/>
                  <w:color w:val="auto"/>
                  <w:sz w:val="23"/>
                  <w:szCs w:val="23"/>
                </w:rPr>
                <w:t>.</w:t>
              </w:r>
            </w:hyperlink>
          </w:p>
          <w:p w14:paraId="0E63E489" w14:textId="77777777" w:rsidR="004538BF" w:rsidRDefault="00E94715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2) Заявка на участие в торгах составляется в произвольной форме на русском языке в форме электронного документа и должна содержать указан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ные в сообщении о проведении торгов следующие сведения:</w:t>
            </w:r>
          </w:p>
          <w:p w14:paraId="2943067B" w14:textId="77777777" w:rsidR="004538BF" w:rsidRDefault="00E94715">
            <w:pPr>
              <w:widowControl w:val="0"/>
              <w:numPr>
                <w:ilvl w:val="0"/>
                <w:numId w:val="4"/>
              </w:numPr>
              <w:tabs>
                <w:tab w:val="left" w:pos="528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обязательство участника открытых торгов соблюдать требования, ука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занные в сообщении о проведении открытых торгов;</w:t>
            </w:r>
          </w:p>
          <w:p w14:paraId="0B5C64B1" w14:textId="77777777" w:rsidR="004538BF" w:rsidRDefault="00E94715">
            <w:pPr>
              <w:widowControl w:val="0"/>
              <w:numPr>
                <w:ilvl w:val="0"/>
                <w:numId w:val="4"/>
              </w:numPr>
              <w:tabs>
                <w:tab w:val="left" w:pos="547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наименование, организационно-правовую форму, место нахождения, почтовый адрес (для юридического лица) заявителя;</w:t>
            </w:r>
          </w:p>
          <w:p w14:paraId="728FA321" w14:textId="77777777" w:rsidR="004538BF" w:rsidRDefault="00E94715">
            <w:pPr>
              <w:widowControl w:val="0"/>
              <w:numPr>
                <w:ilvl w:val="0"/>
                <w:numId w:val="4"/>
              </w:numPr>
              <w:tabs>
                <w:tab w:val="left" w:pos="518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фамилию, имя, отчество, паспортные данные, сведения о месте житель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ства (для физического лица) заявителя;</w:t>
            </w:r>
          </w:p>
          <w:p w14:paraId="0B72181C" w14:textId="77777777" w:rsidR="004538BF" w:rsidRDefault="00E94715">
            <w:pPr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номер контактного телефона, адрес электронной почты заявителя.</w:t>
            </w:r>
          </w:p>
          <w:p w14:paraId="3313AC09" w14:textId="77777777" w:rsidR="004538BF" w:rsidRDefault="00E94715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ности, сведения об участии в капитале заявителя финансового управляюще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го, а также сведения о заявителе, саморегулируемой организации арбитраж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ных управляющих, членом или руководителем которой является финансо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вый управляющий.</w:t>
            </w:r>
          </w:p>
          <w:p w14:paraId="14BBA226" w14:textId="77777777" w:rsidR="004538BF" w:rsidRDefault="00E94715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4) К заявке на участие в торгах должны прилагаться следующие доку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менты:</w:t>
            </w:r>
          </w:p>
          <w:p w14:paraId="7D484D37" w14:textId="77777777" w:rsidR="004538BF" w:rsidRDefault="00E94715">
            <w:pPr>
              <w:shd w:val="solid" w:color="FFFFFF" w:fill="auto"/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выписка из ЕГРЮЛ или засвидетельствованная в нотариальном порядке копия такой выписки (для юридического лица), не позднее 30 дней до представления заявки на участие в торгах.</w:t>
            </w:r>
          </w:p>
          <w:p w14:paraId="59C726C6" w14:textId="77777777" w:rsidR="004538BF" w:rsidRDefault="00E94715">
            <w:pPr>
              <w:shd w:val="solid" w:color="FFFFFF" w:fill="auto"/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выписка из ЕГРИП или засвидетельствованная в нотариальном порядке копия такой выписки (для индивидуального предпринимателя) не позднее 30 дней до представления заявки на участие в торгах.</w:t>
            </w:r>
          </w:p>
          <w:p w14:paraId="48275411" w14:textId="77777777" w:rsidR="004538BF" w:rsidRDefault="00E94715">
            <w:pPr>
              <w:shd w:val="solid" w:color="FFFFFF" w:fill="auto"/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копии документов, удостоверяющих личность (для физического лица);</w:t>
            </w:r>
          </w:p>
          <w:p w14:paraId="27D0FDB9" w14:textId="77777777" w:rsidR="004538BF" w:rsidRDefault="00E94715">
            <w:pPr>
              <w:shd w:val="solid" w:color="FFFFFF" w:fill="auto"/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копии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      </w:r>
          </w:p>
          <w:p w14:paraId="17A26B1D" w14:textId="77777777" w:rsidR="004538BF" w:rsidRDefault="00E94715">
            <w:pPr>
              <w:shd w:val="solid" w:color="FFFFFF" w:fill="auto"/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надлежащим образом,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      </w:r>
          </w:p>
          <w:p w14:paraId="4CF40742" w14:textId="77777777" w:rsidR="004538BF" w:rsidRDefault="00E94715">
            <w:pPr>
              <w:shd w:val="solid" w:color="FFFFFF" w:fill="auto"/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или внесение денежных средств в, качестве задатка являются крупной сделкой;</w:t>
            </w:r>
          </w:p>
          <w:p w14:paraId="48C75301" w14:textId="77777777" w:rsidR="004538BF" w:rsidRDefault="00E94715">
            <w:pPr>
              <w:shd w:val="solid" w:color="FFFFFF" w:fill="auto"/>
              <w:spacing w:line="240" w:lineRule="atLeast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14:paraId="21C83A03" w14:textId="77777777" w:rsidR="004538BF" w:rsidRDefault="00E9471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 заявке также должна быть приложена копия платежного документа с отметкой банка об исполнении, подтверждающая внесение заявителем задатка на счет, указанный в сообщении о проведении торгов.</w:t>
            </w:r>
          </w:p>
        </w:tc>
      </w:tr>
      <w:tr w:rsidR="004538BF" w14:paraId="760E09A9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8B43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54282" w14:textId="77777777" w:rsidR="004538BF" w:rsidRDefault="00E94715">
            <w:pPr>
              <w:jc w:val="center"/>
              <w:rPr>
                <w:spacing w:val="1"/>
                <w:sz w:val="23"/>
                <w:szCs w:val="23"/>
                <w:shd w:val="clear" w:color="auto" w:fill="FFFFFF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Срок подачи доку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ментов на участие в торгах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65C5" w14:textId="77777777" w:rsidR="004538BF" w:rsidRDefault="00E94715">
            <w:pPr>
              <w:jc w:val="both"/>
              <w:rPr>
                <w:sz w:val="23"/>
                <w:szCs w:val="23"/>
              </w:rPr>
            </w:pPr>
            <w:r>
              <w:rPr>
                <w:rStyle w:val="1"/>
                <w:rFonts w:asciiTheme="minorHAnsi" w:hAnsiTheme="minorHAnsi" w:cstheme="minorHAnsi"/>
                <w:sz w:val="23"/>
                <w:szCs w:val="23"/>
              </w:rPr>
              <w:t xml:space="preserve">Срок представления заявок на участие в торгах должен составлять не менее чем двадцать пять рабочих дней со дня опубликования и размещения сообщения о проведении торгов </w:t>
            </w:r>
            <w:r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в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Едином федеральном реестре сведений о банкротстве</w:t>
            </w:r>
            <w:r>
              <w:rPr>
                <w:rFonts w:asciiTheme="minorHAnsi" w:hAnsiTheme="minorHAnsi" w:cstheme="minorHAnsi"/>
                <w:snapToGrid w:val="0"/>
                <w:sz w:val="23"/>
                <w:szCs w:val="23"/>
              </w:rPr>
              <w:t xml:space="preserve"> (сайт http://www.fedresurs.ru/) в соответствии со ст. 28 Федерального закона «О несостоятельности (банкротстве)»</w:t>
            </w:r>
            <w:r>
              <w:rPr>
                <w:rStyle w:val="1"/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</w:tr>
      <w:tr w:rsidR="004538BF" w14:paraId="6C1F53D3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8318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2FC5E" w14:textId="77777777" w:rsidR="004538BF" w:rsidRDefault="00E94715">
            <w:pPr>
              <w:spacing w:line="245" w:lineRule="exact"/>
              <w:jc w:val="center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Оформление участия в торгах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9B62" w14:textId="77777777" w:rsidR="004538BF" w:rsidRDefault="00E94715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Организатор торгов обязан обеспечить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крытия доступа к представленным в форме электронных документов заявкам на участие в торгах.</w:t>
            </w:r>
          </w:p>
          <w:p w14:paraId="56DDD465" w14:textId="77777777" w:rsidR="004538BF" w:rsidRDefault="00E94715">
            <w:pPr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Решение об отказе в допуске заявителя к участию в торгах принимается в случае, если:</w:t>
            </w:r>
          </w:p>
          <w:p w14:paraId="1729FFB6" w14:textId="77777777" w:rsidR="004538BF" w:rsidRDefault="00E94715">
            <w:pPr>
              <w:widowControl w:val="0"/>
              <w:numPr>
                <w:ilvl w:val="0"/>
                <w:numId w:val="5"/>
              </w:numPr>
              <w:tabs>
                <w:tab w:val="left" w:pos="528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заявка на участие в торгах не соответствует требованиям, установлен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ным в соответствии с Федеральным законом «О несостоятельности (бан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кротстве)» № 127-ФЗ и указанным в сообщении о проведении торгов;</w:t>
            </w:r>
          </w:p>
          <w:p w14:paraId="41439480" w14:textId="77777777" w:rsidR="004538BF" w:rsidRDefault="00E94715">
            <w:pPr>
              <w:widowControl w:val="0"/>
              <w:numPr>
                <w:ilvl w:val="0"/>
                <w:numId w:val="5"/>
              </w:numPr>
              <w:tabs>
                <w:tab w:val="left" w:pos="538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представленные заявителем документы не соответствуют установлен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ным к ним требованиям или недостоверны;</w:t>
            </w:r>
          </w:p>
          <w:p w14:paraId="58A4D2DB" w14:textId="77777777" w:rsidR="004538BF" w:rsidRDefault="00E94715">
            <w:pPr>
              <w:widowControl w:val="0"/>
              <w:numPr>
                <w:ilvl w:val="0"/>
                <w:numId w:val="5"/>
              </w:numPr>
              <w:tabs>
                <w:tab w:val="left" w:pos="562"/>
              </w:tabs>
              <w:spacing w:line="250" w:lineRule="exact"/>
              <w:ind w:firstLine="38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</w:t>
            </w:r>
          </w:p>
          <w:p w14:paraId="463A0C07" w14:textId="77777777" w:rsidR="004538BF" w:rsidRDefault="00E94715">
            <w:pPr>
              <w:spacing w:line="250" w:lineRule="exact"/>
              <w:ind w:firstLine="380"/>
              <w:jc w:val="both"/>
              <w:rPr>
                <w:spacing w:val="1"/>
                <w:sz w:val="23"/>
                <w:szCs w:val="23"/>
                <w:shd w:val="clear" w:color="auto" w:fill="FFFFFF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Организатор торгов уведомляет всех заявителей о результатах рассмот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рения представленных заявок на участие в торгах и признании или непри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протокола.</w:t>
            </w:r>
          </w:p>
          <w:p w14:paraId="3BEC34AC" w14:textId="77777777" w:rsidR="004538BF" w:rsidRDefault="00E94715">
            <w:pPr>
              <w:spacing w:line="254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Решение о признании или об отказе в признании заявителя участником торгов может быть обжаловано в порядке, установленном законодательст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вом Российской Федерации.</w:t>
            </w:r>
          </w:p>
          <w:p w14:paraId="6FAD72F0" w14:textId="77777777" w:rsidR="004538BF" w:rsidRDefault="00E94715">
            <w:pPr>
              <w:spacing w:line="250" w:lineRule="exact"/>
              <w:jc w:val="center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Заявитель вправе изменить или отозвать свою заявку на участие в торгах в любое время до окончания срока представления заявок на участие в торгах.</w:t>
            </w:r>
          </w:p>
        </w:tc>
      </w:tr>
      <w:tr w:rsidR="004538BF" w14:paraId="2F7AE9CC" w14:textId="77777777" w:rsidTr="009D4EBB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FC290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7BA00" w14:textId="77777777" w:rsidR="004538BF" w:rsidRDefault="00E94715">
            <w:pPr>
              <w:spacing w:line="250" w:lineRule="exact"/>
              <w:ind w:left="120"/>
              <w:jc w:val="center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Продажа имущества посредством пуб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личного предложе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ния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74180" w14:textId="77777777" w:rsidR="004538BF" w:rsidRPr="007C7DE0" w:rsidRDefault="00E94715">
            <w:pPr>
              <w:widowControl w:val="0"/>
              <w:numPr>
                <w:ilvl w:val="0"/>
                <w:numId w:val="6"/>
              </w:numPr>
              <w:tabs>
                <w:tab w:val="left" w:pos="725"/>
              </w:tabs>
              <w:spacing w:line="250" w:lineRule="exact"/>
              <w:ind w:firstLine="400"/>
              <w:jc w:val="both"/>
              <w:rPr>
                <w:sz w:val="23"/>
                <w:szCs w:val="23"/>
                <w:highlight w:val="cyan"/>
              </w:rPr>
            </w:pPr>
            <w:r w:rsidRPr="009D4EBB">
              <w:rPr>
                <w:rStyle w:val="1"/>
                <w:color w:val="auto"/>
                <w:sz w:val="23"/>
                <w:szCs w:val="23"/>
                <w:shd w:val="clear" w:color="auto" w:fill="auto"/>
              </w:rPr>
              <w:t>П</w:t>
            </w:r>
            <w:r w:rsidRPr="009D4EBB">
              <w:rPr>
                <w:rStyle w:val="1"/>
                <w:color w:val="auto"/>
                <w:sz w:val="23"/>
                <w:szCs w:val="23"/>
              </w:rPr>
              <w:t>ри продаже имущества должника посредством публичного предло</w:t>
            </w:r>
            <w:r w:rsidRPr="009D4EBB">
              <w:rPr>
                <w:rStyle w:val="1"/>
                <w:color w:val="auto"/>
                <w:sz w:val="23"/>
                <w:szCs w:val="23"/>
              </w:rPr>
              <w:softHyphen/>
              <w:t>жения</w:t>
            </w:r>
            <w:r>
              <w:rPr>
                <w:rStyle w:val="1"/>
                <w:color w:val="auto"/>
                <w:sz w:val="23"/>
                <w:szCs w:val="23"/>
              </w:rPr>
              <w:t xml:space="preserve"> в сообщении о проведении торгов наряду со сведениями, предусмот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ренными настоящим Положением, указываются величина снижения началь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 xml:space="preserve">ной продажной цены имущества должника и срок, по истечении которого последовательно снижается указанная начальная цена. При этом начальная продажная цена имущества должника устанавливается в размере начальной продажной цены, указанной в Решении об оценке имущества </w:t>
            </w:r>
            <w:r w:rsidRPr="009D4EBB">
              <w:rPr>
                <w:rStyle w:val="1"/>
                <w:color w:val="auto"/>
                <w:sz w:val="23"/>
                <w:szCs w:val="23"/>
              </w:rPr>
              <w:t>должника от 23.01.2023г., а также в настоящем Положении.</w:t>
            </w:r>
          </w:p>
          <w:p w14:paraId="09C8D1DA" w14:textId="77777777" w:rsidR="004538BF" w:rsidRDefault="00E94715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Величина снижения начальной продажной цены имущества должни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 xml:space="preserve">ка устанавливается в размере 10,00% (десять) процентов от начальной продажной цены имущества, определённой данным Положением. </w:t>
            </w:r>
          </w:p>
          <w:p w14:paraId="78273F88" w14:textId="77777777" w:rsidR="004538BF" w:rsidRDefault="00E94715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 xml:space="preserve">Срок, по истечении которого последовательно снижается указанная начальная цена, устанавливается длительностью 7 (семь) календарных дней. </w:t>
            </w:r>
          </w:p>
          <w:p w14:paraId="14BD2C1C" w14:textId="77777777" w:rsidR="004538BF" w:rsidRDefault="00E94715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 xml:space="preserve"> Минимальная цена продажи имущества устанавливается на уровне 1</w:t>
            </w:r>
            <w:r>
              <w:rPr>
                <w:rStyle w:val="1"/>
                <w:sz w:val="23"/>
                <w:szCs w:val="23"/>
              </w:rPr>
              <w:t>0</w:t>
            </w:r>
            <w:r>
              <w:rPr>
                <w:rStyle w:val="1"/>
                <w:color w:val="auto"/>
                <w:sz w:val="23"/>
                <w:szCs w:val="23"/>
              </w:rPr>
              <w:t xml:space="preserve">,00% от начальной стоимости имущества, определённой данным Положением. </w:t>
            </w:r>
          </w:p>
          <w:p w14:paraId="3851F0A2" w14:textId="77777777" w:rsidR="004538BF" w:rsidRDefault="00E94715">
            <w:pPr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В случае, если при минимальной цене продажи торги бу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дут признаны несостоявшимися, финансовый управляющий имеет право реализовать указанное имущество по прямому договору. Под прямым дого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вором о продаже имущества для целей настоящего Положения понимается предложение финансового управляющего физическим и юридическим ли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цам, выбранным по собственному усмотрению, сообщить о желании и воз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можностях приобрести имущество, с указанием цены приобретения;</w:t>
            </w:r>
          </w:p>
          <w:p w14:paraId="3A89551D" w14:textId="77777777" w:rsidR="004538BF" w:rsidRDefault="00E94715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Заявку с предложением о цене на приобретение имущества, прода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ваемого посредством публичного предложения, могут подать лица, которые могут быть признаны покупателями по законодательству Российской Феде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рации, своевременно представившие заявки и прилагаемые к ним докумен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ты, которые соответствуют требованиям, установленным Федеральным за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коном «О несостоятельности (банкротстве)» и требованиям, указанным в сообщении о проведении торгов.</w:t>
            </w:r>
          </w:p>
          <w:p w14:paraId="41930058" w14:textId="77777777" w:rsidR="004538BF" w:rsidRDefault="00E94715">
            <w:pPr>
              <w:widowControl w:val="0"/>
              <w:numPr>
                <w:ilvl w:val="0"/>
                <w:numId w:val="7"/>
              </w:numPr>
              <w:tabs>
                <w:tab w:val="left" w:pos="701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>Организатор торгов обязан обеспечить конфиденциальность сведений и предложений, содержащихся в представленных заявках с предложением о цене до момента определения победителя продажи имущества посредством публичного предложения.</w:t>
            </w:r>
          </w:p>
          <w:p w14:paraId="3F80FC65" w14:textId="77777777" w:rsidR="004538BF" w:rsidRDefault="00E94715">
            <w:pPr>
              <w:widowControl w:val="0"/>
              <w:numPr>
                <w:ilvl w:val="0"/>
                <w:numId w:val="8"/>
              </w:numPr>
              <w:tabs>
                <w:tab w:val="left" w:pos="829"/>
              </w:tabs>
              <w:spacing w:line="250" w:lineRule="exact"/>
              <w:ind w:left="20" w:right="20" w:firstLine="40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Рассмотрение организатором торгов представленной заявки на уча</w:t>
            </w:r>
            <w:r>
              <w:rPr>
                <w:sz w:val="23"/>
                <w:szCs w:val="23"/>
              </w:rPr>
              <w:softHyphen/>
              <w:t>стие в торгах и принятие решения о допуске заявителя к участию в торгах осуществляются в порядке, установленном настоящим положением.</w:t>
            </w:r>
          </w:p>
          <w:p w14:paraId="525F9305" w14:textId="77777777" w:rsidR="004538BF" w:rsidRDefault="00E94715">
            <w:pPr>
              <w:widowControl w:val="0"/>
              <w:numPr>
                <w:ilvl w:val="0"/>
                <w:numId w:val="8"/>
              </w:numPr>
              <w:tabs>
                <w:tab w:val="left" w:pos="829"/>
              </w:tabs>
              <w:spacing w:line="250" w:lineRule="exact"/>
              <w:ind w:left="20" w:right="20" w:firstLine="40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отсутствии в установленный срок заявки на участие в торгах, содержащей предложение о цене имущества должника, не ниже установлен</w:t>
            </w:r>
            <w:r>
              <w:rPr>
                <w:sz w:val="23"/>
                <w:szCs w:val="23"/>
              </w:rPr>
              <w:softHyphen/>
              <w:t>ной начальной цены продажи имущества должника, производится снижение начальной цены продажи имущества должника.</w:t>
            </w:r>
          </w:p>
          <w:p w14:paraId="379808F9" w14:textId="77777777" w:rsidR="004538BF" w:rsidRDefault="00E94715">
            <w:pPr>
              <w:spacing w:line="250" w:lineRule="exact"/>
              <w:ind w:firstLine="60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</w:t>
            </w:r>
            <w:r>
              <w:rPr>
                <w:sz w:val="23"/>
                <w:szCs w:val="23"/>
              </w:rPr>
              <w:softHyphen/>
              <w:t>жения, который представил в установленный срок заявку на участие в тор</w:t>
            </w:r>
            <w:r>
              <w:rPr>
                <w:sz w:val="23"/>
                <w:szCs w:val="23"/>
              </w:rPr>
              <w:softHyphen/>
              <w:t>гах, содержащую предложение о цене имущества должника, которая не ниже начальной цены продажи имущества должника, установленной для опреде</w:t>
            </w:r>
            <w:r>
              <w:rPr>
                <w:sz w:val="23"/>
                <w:szCs w:val="23"/>
              </w:rPr>
              <w:softHyphen/>
              <w:t>ленного периода проведения торгов, при отсутствии предложений других</w:t>
            </w:r>
          </w:p>
          <w:p w14:paraId="5E9D1059" w14:textId="77777777" w:rsidR="004538BF" w:rsidRDefault="00E94715">
            <w:pPr>
              <w:spacing w:line="250" w:lineRule="exact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участников торгов по продаже имущества должника посредством публично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го предложения.</w:t>
            </w:r>
          </w:p>
          <w:p w14:paraId="4A8902A5" w14:textId="77777777" w:rsidR="004538BF" w:rsidRDefault="00E94715">
            <w:pPr>
              <w:widowControl w:val="0"/>
              <w:numPr>
                <w:ilvl w:val="0"/>
                <w:numId w:val="9"/>
              </w:numPr>
              <w:tabs>
                <w:tab w:val="left" w:pos="792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ный срок заявки, содержащие различные предложения о цене имущества должника, но не ниже начальной цены продажи имущества должника, уста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новленной для определенного периода проведения торгов, право приобрете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ния имущества должника принадлежит участнику торгов, предложившему максимальную цену за это имущество.</w:t>
            </w:r>
          </w:p>
          <w:p w14:paraId="05374564" w14:textId="77777777" w:rsidR="004538BF" w:rsidRDefault="00E94715">
            <w:pPr>
              <w:widowControl w:val="0"/>
              <w:numPr>
                <w:ilvl w:val="0"/>
                <w:numId w:val="9"/>
              </w:numPr>
              <w:tabs>
                <w:tab w:val="left" w:pos="806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ный срок заявки, содержащие равные предложения о цене имущества долж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ника, но не ниже начальной цены продажи имущества должника, установ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ленной для определённого периода проведения торгов, право приобретения имущества должника принадлежит участнику торгов, который первым пред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ставил в установленный срок заявку на участие в торгах по продаже имуще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ства должника посредством публичного предложения.</w:t>
            </w:r>
          </w:p>
          <w:p w14:paraId="346DD1D0" w14:textId="77777777" w:rsidR="004538BF" w:rsidRDefault="00E94715">
            <w:pPr>
              <w:widowControl w:val="0"/>
              <w:numPr>
                <w:ilvl w:val="0"/>
                <w:numId w:val="9"/>
              </w:numPr>
              <w:tabs>
                <w:tab w:val="left" w:pos="792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Со дня определения победителя открытых торгов по продаже иму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щества должника посредством публичного предложения приём заявок пре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кращается.</w:t>
            </w:r>
          </w:p>
          <w:p w14:paraId="7416F326" w14:textId="77777777" w:rsidR="004538BF" w:rsidRDefault="00E94715">
            <w:pPr>
              <w:widowControl w:val="0"/>
              <w:numPr>
                <w:ilvl w:val="0"/>
                <w:numId w:val="9"/>
              </w:numPr>
              <w:tabs>
                <w:tab w:val="left" w:pos="792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Если в указанный в информационном сообщении срок приёма зая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вок ни одна заявка не была зарегистрирована, продажа имущества признает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ся несостоявшейся.</w:t>
            </w:r>
          </w:p>
        </w:tc>
      </w:tr>
      <w:tr w:rsidR="004538BF" w14:paraId="7956E5D8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0DA7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091A4" w14:textId="77777777" w:rsidR="004538BF" w:rsidRDefault="00E94715">
            <w:pPr>
              <w:spacing w:line="254" w:lineRule="exact"/>
              <w:ind w:left="120"/>
              <w:jc w:val="center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Условия возврата задатка.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0F7B" w14:textId="77777777" w:rsidR="004538BF" w:rsidRDefault="00E94715">
            <w:pPr>
              <w:spacing w:line="254" w:lineRule="exact"/>
              <w:ind w:firstLine="400"/>
              <w:jc w:val="both"/>
              <w:rPr>
                <w:spacing w:val="1"/>
                <w:sz w:val="23"/>
                <w:szCs w:val="23"/>
                <w:shd w:val="clear" w:color="auto" w:fill="FFFFFF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Суммы внесённых заявителями задатков возвращаются всем заявителям (участникам торгов), за исключением победителя торгов, в течение 5-ти рабочих дней со дня под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писания протокола о результатах торгов.</w:t>
            </w:r>
          </w:p>
          <w:p w14:paraId="6D9E9F6C" w14:textId="172C8DE9" w:rsidR="004538BF" w:rsidRDefault="00E94715">
            <w:pPr>
              <w:spacing w:line="254" w:lineRule="exact"/>
              <w:ind w:firstLine="400"/>
              <w:jc w:val="both"/>
              <w:rPr>
                <w:spacing w:val="1"/>
                <w:sz w:val="23"/>
                <w:szCs w:val="23"/>
                <w:shd w:val="clear" w:color="auto" w:fill="FFFFFF"/>
              </w:rPr>
            </w:pPr>
            <w:r>
              <w:rPr>
                <w:rStyle w:val="1"/>
                <w:color w:val="auto"/>
                <w:sz w:val="23"/>
                <w:szCs w:val="23"/>
              </w:rPr>
              <w:t xml:space="preserve">Срок возврата задатка может быть увеличен в случае, если участник торгов (заявитель) не предоставил финансовому управляющему полные банковские реквизиты для </w:t>
            </w:r>
            <w:r w:rsidR="009D4EBB">
              <w:rPr>
                <w:rStyle w:val="1"/>
                <w:color w:val="auto"/>
                <w:sz w:val="23"/>
                <w:szCs w:val="23"/>
              </w:rPr>
              <w:t>возврата задатка</w:t>
            </w:r>
            <w:r>
              <w:rPr>
                <w:rStyle w:val="1"/>
                <w:color w:val="auto"/>
                <w:sz w:val="23"/>
                <w:szCs w:val="23"/>
              </w:rPr>
              <w:t>.</w:t>
            </w:r>
          </w:p>
        </w:tc>
      </w:tr>
      <w:tr w:rsidR="004538BF" w14:paraId="4CF35AD8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9A2A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F91F" w14:textId="77777777" w:rsidR="004538BF" w:rsidRDefault="00E94715">
            <w:pPr>
              <w:spacing w:line="250" w:lineRule="exact"/>
              <w:ind w:left="120"/>
              <w:jc w:val="center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Условия оплаты имущества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1F7B" w14:textId="77777777" w:rsidR="004538BF" w:rsidRDefault="00E94715">
            <w:pPr>
              <w:widowControl w:val="0"/>
              <w:numPr>
                <w:ilvl w:val="0"/>
                <w:numId w:val="10"/>
              </w:numPr>
              <w:tabs>
                <w:tab w:val="left" w:pos="648"/>
              </w:tabs>
              <w:spacing w:line="254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Победитель торгов на основании договора купли-продажи осуществ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ляет платёж в денежной форме путём перечисления денежных средств на расчётный счет Должника по реквизитам, указанным в п.10 настоящего по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ложения.</w:t>
            </w:r>
          </w:p>
          <w:p w14:paraId="49E0B063" w14:textId="77777777" w:rsidR="004538BF" w:rsidRDefault="00E94715">
            <w:pPr>
              <w:widowControl w:val="0"/>
              <w:numPr>
                <w:ilvl w:val="0"/>
                <w:numId w:val="10"/>
              </w:numPr>
              <w:tabs>
                <w:tab w:val="left" w:pos="643"/>
              </w:tabs>
              <w:spacing w:line="254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При заключении договора купли-продажи с лицом, выигравшим тор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ги, сумма внесенного им задатка засчитывается в счёт исполнения обяза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тельств по заключённому договору.</w:t>
            </w:r>
          </w:p>
          <w:p w14:paraId="4BDBA5CC" w14:textId="77777777" w:rsidR="004538BF" w:rsidRDefault="00E94715">
            <w:pPr>
              <w:widowControl w:val="0"/>
              <w:numPr>
                <w:ilvl w:val="0"/>
                <w:numId w:val="3"/>
              </w:numPr>
              <w:tabs>
                <w:tab w:val="left" w:pos="259"/>
              </w:tabs>
              <w:spacing w:line="250" w:lineRule="exact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Денежные средства победителем торгов вносятся на специальный счёт должника по следующим реквизитам:</w:t>
            </w:r>
          </w:p>
          <w:p w14:paraId="3E1F142C" w14:textId="77777777" w:rsidR="004538BF" w:rsidRDefault="00E94715">
            <w:pPr>
              <w:pStyle w:val="5"/>
              <w:shd w:val="clear" w:color="auto" w:fill="auto"/>
              <w:spacing w:after="0" w:line="250" w:lineRule="exact"/>
              <w:jc w:val="both"/>
              <w:rPr>
                <w:rFonts w:eastAsia="Calibri"/>
                <w:spacing w:val="0"/>
                <w:sz w:val="23"/>
                <w:szCs w:val="23"/>
              </w:rPr>
            </w:pPr>
            <w:r>
              <w:rPr>
                <w:rStyle w:val="3"/>
                <w:color w:val="auto"/>
                <w:sz w:val="23"/>
                <w:szCs w:val="23"/>
              </w:rPr>
              <w:t>Получатель</w:t>
            </w:r>
            <w:r>
              <w:rPr>
                <w:rFonts w:eastAsia="Calibri"/>
                <w:b/>
                <w:bCs/>
                <w:sz w:val="23"/>
                <w:szCs w:val="23"/>
                <w:u w:val="single"/>
              </w:rPr>
              <w:t xml:space="preserve"> Палеева Татьяна </w:t>
            </w:r>
            <w:proofErr w:type="spellStart"/>
            <w:r>
              <w:rPr>
                <w:rFonts w:eastAsia="Calibri"/>
                <w:b/>
                <w:bCs/>
                <w:sz w:val="23"/>
                <w:szCs w:val="23"/>
                <w:u w:val="single"/>
              </w:rPr>
              <w:t>Ахмандяновна</w:t>
            </w:r>
            <w:proofErr w:type="spellEnd"/>
            <w:r>
              <w:rPr>
                <w:rStyle w:val="3"/>
                <w:color w:val="auto"/>
                <w:sz w:val="23"/>
                <w:szCs w:val="23"/>
              </w:rPr>
              <w:t xml:space="preserve"> ИНН </w:t>
            </w:r>
            <w:r>
              <w:rPr>
                <w:rFonts w:eastAsia="Calibri"/>
                <w:sz w:val="23"/>
                <w:szCs w:val="23"/>
              </w:rPr>
              <w:t>744900495333</w:t>
            </w:r>
          </w:p>
          <w:p w14:paraId="40F332DF" w14:textId="4DC62EAC" w:rsidR="004538BF" w:rsidRDefault="00E94715">
            <w:pPr>
              <w:spacing w:line="250" w:lineRule="exact"/>
              <w:jc w:val="both"/>
              <w:rPr>
                <w:color w:val="333333"/>
                <w:kern w:val="1"/>
                <w:sz w:val="23"/>
                <w:szCs w:val="23"/>
                <w:lang w:eastAsia="zh-CN"/>
              </w:rPr>
            </w:pPr>
            <w:r>
              <w:rPr>
                <w:rStyle w:val="3"/>
                <w:color w:val="auto"/>
                <w:sz w:val="23"/>
                <w:szCs w:val="23"/>
              </w:rPr>
              <w:t xml:space="preserve">Расчётный счёт </w:t>
            </w:r>
            <w:r>
              <w:rPr>
                <w:rFonts w:eastAsia="Tahoma"/>
                <w:sz w:val="23"/>
                <w:szCs w:val="23"/>
              </w:rPr>
              <w:t>40817810201048344144</w:t>
            </w:r>
            <w:r>
              <w:rPr>
                <w:rStyle w:val="3"/>
                <w:color w:val="auto"/>
                <w:sz w:val="23"/>
                <w:szCs w:val="23"/>
              </w:rPr>
              <w:t xml:space="preserve">, Банк получателя: </w:t>
            </w:r>
            <w:r>
              <w:rPr>
                <w:rFonts w:eastAsia="Tahoma"/>
                <w:sz w:val="23"/>
                <w:szCs w:val="23"/>
              </w:rPr>
              <w:t>АО Банк «Северный морской путь» (АО Банк «СМП»)</w:t>
            </w:r>
            <w:r>
              <w:rPr>
                <w:rStyle w:val="3"/>
                <w:color w:val="auto"/>
                <w:sz w:val="23"/>
                <w:szCs w:val="23"/>
              </w:rPr>
              <w:t xml:space="preserve">, к/с </w:t>
            </w:r>
            <w:r>
              <w:rPr>
                <w:rFonts w:eastAsia="Tahoma"/>
                <w:sz w:val="23"/>
                <w:szCs w:val="23"/>
              </w:rPr>
              <w:t>30101810545250000503</w:t>
            </w:r>
            <w:r>
              <w:rPr>
                <w:rStyle w:val="3"/>
                <w:color w:val="auto"/>
                <w:sz w:val="23"/>
                <w:szCs w:val="23"/>
              </w:rPr>
              <w:t xml:space="preserve">, БИК </w:t>
            </w:r>
            <w:r>
              <w:rPr>
                <w:rFonts w:eastAsia="Tahoma"/>
                <w:sz w:val="23"/>
                <w:szCs w:val="23"/>
              </w:rPr>
              <w:t>044525503</w:t>
            </w:r>
          </w:p>
        </w:tc>
      </w:tr>
      <w:tr w:rsidR="004538BF" w14:paraId="0FA8C4AE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F566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173A" w14:textId="77777777" w:rsidR="004538BF" w:rsidRDefault="00E94715">
            <w:pPr>
              <w:spacing w:line="190" w:lineRule="exact"/>
              <w:ind w:left="120"/>
              <w:jc w:val="center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Отмена торгов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F0FB9" w14:textId="77777777" w:rsidR="004538BF" w:rsidRDefault="00E94715">
            <w:pPr>
              <w:widowControl w:val="0"/>
              <w:numPr>
                <w:ilvl w:val="0"/>
                <w:numId w:val="11"/>
              </w:numPr>
              <w:tabs>
                <w:tab w:val="left" w:pos="648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Объявленные торги, в соответствии с настоящим Положением, могут быть отменены по объективным причинам до окончания срока приёма зая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вок, с обязательной публикацией отказа в том же печатном органе, в кото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ром было опубликовано объявление о проведении торгов.</w:t>
            </w:r>
          </w:p>
          <w:p w14:paraId="332AE53B" w14:textId="77777777" w:rsidR="004538BF" w:rsidRDefault="00E94715">
            <w:pPr>
              <w:widowControl w:val="0"/>
              <w:tabs>
                <w:tab w:val="left" w:pos="648"/>
              </w:tabs>
              <w:spacing w:line="250" w:lineRule="exact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Внесённые задатки, в случае отмены торгов, подлежат возврату в те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чение 5-и банковских дней.</w:t>
            </w:r>
          </w:p>
        </w:tc>
      </w:tr>
      <w:tr w:rsidR="004538BF" w14:paraId="58838412" w14:textId="77777777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FC2F" w14:textId="77777777" w:rsidR="004538BF" w:rsidRDefault="00E9471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8106" w14:textId="77777777" w:rsidR="004538BF" w:rsidRDefault="00E94715">
            <w:pPr>
              <w:spacing w:line="245" w:lineRule="exact"/>
              <w:jc w:val="center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Сообщение о прове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дении торгов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96E0" w14:textId="77777777" w:rsidR="004538BF" w:rsidRDefault="00E94715">
            <w:pPr>
              <w:widowControl w:val="0"/>
              <w:numPr>
                <w:ilvl w:val="0"/>
                <w:numId w:val="12"/>
              </w:numPr>
              <w:tabs>
                <w:tab w:val="left" w:pos="691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Сообщение о проведении торгов публикуется организатором торгов не позднее, чем за 30 дней до даты проведения торгов в Едином федеральном реестре сведений о банкротстве (сайт http://www.fedresurs.ru/) в соответствии со ст. 28 Федерального закона «О несостоятельности (банкротстве)»</w:t>
            </w:r>
            <w:r>
              <w:rPr>
                <w:rStyle w:val="1"/>
                <w:color w:val="auto"/>
                <w:sz w:val="23"/>
                <w:szCs w:val="23"/>
              </w:rPr>
              <w:t>.</w:t>
            </w:r>
          </w:p>
          <w:p w14:paraId="1DD2E518" w14:textId="77777777" w:rsidR="004538BF" w:rsidRDefault="00E94715">
            <w:pPr>
              <w:widowControl w:val="0"/>
              <w:numPr>
                <w:ilvl w:val="0"/>
                <w:numId w:val="12"/>
              </w:numPr>
              <w:tabs>
                <w:tab w:val="left" w:pos="653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Проект договора купли-продажи и договор о задатке подлежат разме</w:t>
            </w:r>
            <w:r>
              <w:rPr>
                <w:rStyle w:val="1"/>
                <w:color w:val="auto"/>
                <w:sz w:val="23"/>
                <w:szCs w:val="23"/>
              </w:rPr>
              <w:softHyphen/>
              <w:t>щению на электронной площадке и в Едином федеральном реестре сведений о банкротстве без опубликования в официальном издании.</w:t>
            </w:r>
          </w:p>
          <w:p w14:paraId="3EAB9BC4" w14:textId="77777777" w:rsidR="004538BF" w:rsidRDefault="00E94715">
            <w:pPr>
              <w:widowControl w:val="0"/>
              <w:numPr>
                <w:ilvl w:val="0"/>
                <w:numId w:val="12"/>
              </w:numPr>
              <w:tabs>
                <w:tab w:val="left" w:pos="653"/>
              </w:tabs>
              <w:spacing w:line="250" w:lineRule="exact"/>
              <w:ind w:firstLine="400"/>
              <w:jc w:val="both"/>
              <w:rPr>
                <w:sz w:val="23"/>
                <w:szCs w:val="23"/>
              </w:rPr>
            </w:pPr>
            <w:r>
              <w:rPr>
                <w:rStyle w:val="1"/>
                <w:color w:val="auto"/>
                <w:sz w:val="23"/>
                <w:szCs w:val="23"/>
              </w:rPr>
              <w:t>Сообщение о проведении торгов составляется в соответствии с п.10 ст.110 Закона.</w:t>
            </w:r>
          </w:p>
        </w:tc>
      </w:tr>
    </w:tbl>
    <w:p w14:paraId="486E8686" w14:textId="77777777" w:rsidR="004538BF" w:rsidRDefault="004538BF">
      <w:pPr>
        <w:rPr>
          <w:sz w:val="22"/>
          <w:szCs w:val="22"/>
        </w:rPr>
      </w:pPr>
    </w:p>
    <w:tbl>
      <w:tblPr>
        <w:tblW w:w="10116" w:type="dxa"/>
        <w:tblLook w:val="04A0" w:firstRow="1" w:lastRow="0" w:firstColumn="1" w:lastColumn="0" w:noHBand="0" w:noVBand="1"/>
      </w:tblPr>
      <w:tblGrid>
        <w:gridCol w:w="5070"/>
        <w:gridCol w:w="180"/>
        <w:gridCol w:w="4866"/>
      </w:tblGrid>
      <w:tr w:rsidR="004538BF" w14:paraId="259F7936" w14:textId="77777777">
        <w:tc>
          <w:tcPr>
            <w:tcW w:w="5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904E" w14:textId="77777777" w:rsidR="004538BF" w:rsidRDefault="00E94715">
            <w:pPr>
              <w:spacing w:line="288" w:lineRule="auto"/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14:paraId="494BE111" w14:textId="77777777" w:rsidR="004538BF" w:rsidRDefault="00E94715">
            <w:pPr>
              <w:spacing w:line="288" w:lineRule="auto"/>
              <w:rPr>
                <w:b/>
              </w:rPr>
            </w:pPr>
            <w:r>
              <w:rPr>
                <w:rFonts w:eastAsia="Arial"/>
                <w:b/>
              </w:rPr>
              <w:t xml:space="preserve">ИП Палеевой Татьяны </w:t>
            </w:r>
            <w:proofErr w:type="spellStart"/>
            <w:r>
              <w:rPr>
                <w:rFonts w:eastAsia="Arial"/>
                <w:b/>
              </w:rPr>
              <w:t>Ахмандяновны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361E" w14:textId="77777777" w:rsidR="004538BF" w:rsidRDefault="00E94715">
            <w:pPr>
              <w:spacing w:line="288" w:lineRule="auto"/>
            </w:pPr>
            <w:r>
              <w:t> 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2126" w14:textId="77777777" w:rsidR="004538BF" w:rsidRDefault="00E94715">
            <w:pPr>
              <w:pStyle w:val="a6"/>
              <w:spacing w:before="0" w:after="0" w:line="288" w:lineRule="auto"/>
              <w:jc w:val="right"/>
              <w:rPr>
                <w:b/>
              </w:rPr>
            </w:pPr>
            <w:r>
              <w:rPr>
                <w:b/>
              </w:rPr>
              <w:t>Я.В. Анищенко</w:t>
            </w:r>
          </w:p>
        </w:tc>
      </w:tr>
    </w:tbl>
    <w:p w14:paraId="71F9CE40" w14:textId="77777777" w:rsidR="004538BF" w:rsidRDefault="004538BF">
      <w:pPr>
        <w:rPr>
          <w:sz w:val="22"/>
          <w:szCs w:val="22"/>
        </w:rPr>
      </w:pPr>
    </w:p>
    <w:sectPr w:rsidR="004538BF">
      <w:footerReference w:type="default" r:id="rId9"/>
      <w:pgSz w:w="11906" w:h="16838"/>
      <w:pgMar w:top="397" w:right="567" w:bottom="567" w:left="1134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0D8AA" w14:textId="77777777" w:rsidR="00E474F1" w:rsidRDefault="00E474F1">
      <w:r>
        <w:separator/>
      </w:r>
    </w:p>
  </w:endnote>
  <w:endnote w:type="continuationSeparator" w:id="0">
    <w:p w14:paraId="660DBE83" w14:textId="77777777" w:rsidR="00E474F1" w:rsidRDefault="00E4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F78A3" w14:textId="77777777" w:rsidR="004538BF" w:rsidRDefault="00E94715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  <w:p w14:paraId="39F3F442" w14:textId="77777777" w:rsidR="004538BF" w:rsidRDefault="004538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3ECC" w14:textId="77777777" w:rsidR="00E474F1" w:rsidRDefault="00E474F1">
      <w:r>
        <w:separator/>
      </w:r>
    </w:p>
  </w:footnote>
  <w:footnote w:type="continuationSeparator" w:id="0">
    <w:p w14:paraId="21619625" w14:textId="77777777" w:rsidR="00E474F1" w:rsidRDefault="00E4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17CD0"/>
    <w:multiLevelType w:val="multilevel"/>
    <w:tmpl w:val="18B17CD0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DE468F2"/>
    <w:multiLevelType w:val="multilevel"/>
    <w:tmpl w:val="1DE468F2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ED04AA0"/>
    <w:multiLevelType w:val="multilevel"/>
    <w:tmpl w:val="1ED04AA0"/>
    <w:lvl w:ilvl="0">
      <w:start w:val="7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F6F7E7F"/>
    <w:multiLevelType w:val="multilevel"/>
    <w:tmpl w:val="2F6F7E7F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D122F13"/>
    <w:multiLevelType w:val="multilevel"/>
    <w:tmpl w:val="3D122F13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4AD49FD"/>
    <w:multiLevelType w:val="multilevel"/>
    <w:tmpl w:val="54AD49FD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7330747"/>
    <w:multiLevelType w:val="multilevel"/>
    <w:tmpl w:val="57330747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C736BAB"/>
    <w:multiLevelType w:val="multilevel"/>
    <w:tmpl w:val="5C736BAB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75C1087"/>
    <w:multiLevelType w:val="multilevel"/>
    <w:tmpl w:val="675C1087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A691C3C"/>
    <w:multiLevelType w:val="multilevel"/>
    <w:tmpl w:val="6A691C3C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429219F"/>
    <w:multiLevelType w:val="multilevel"/>
    <w:tmpl w:val="7429219F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8081B98"/>
    <w:multiLevelType w:val="multilevel"/>
    <w:tmpl w:val="78081B9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smallCaps w:val="0"/>
        <w:color w:val="000000"/>
        <w:spacing w:val="1"/>
        <w:w w:val="100"/>
        <w:sz w:val="19"/>
        <w:szCs w:val="19"/>
        <w:u w:val="none"/>
        <w:vertAlign w:val="baseli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06454988">
    <w:abstractNumId w:val="9"/>
  </w:num>
  <w:num w:numId="2" w16cid:durableId="889340191">
    <w:abstractNumId w:val="0"/>
  </w:num>
  <w:num w:numId="3" w16cid:durableId="1720471535">
    <w:abstractNumId w:val="4"/>
  </w:num>
  <w:num w:numId="4" w16cid:durableId="891117034">
    <w:abstractNumId w:val="3"/>
  </w:num>
  <w:num w:numId="5" w16cid:durableId="1150900226">
    <w:abstractNumId w:val="8"/>
  </w:num>
  <w:num w:numId="6" w16cid:durableId="1098519998">
    <w:abstractNumId w:val="5"/>
  </w:num>
  <w:num w:numId="7" w16cid:durableId="345444006">
    <w:abstractNumId w:val="7"/>
  </w:num>
  <w:num w:numId="8" w16cid:durableId="847642705">
    <w:abstractNumId w:val="2"/>
  </w:num>
  <w:num w:numId="9" w16cid:durableId="1327435350">
    <w:abstractNumId w:val="1"/>
  </w:num>
  <w:num w:numId="10" w16cid:durableId="1636063526">
    <w:abstractNumId w:val="10"/>
  </w:num>
  <w:num w:numId="11" w16cid:durableId="2122020439">
    <w:abstractNumId w:val="11"/>
  </w:num>
  <w:num w:numId="12" w16cid:durableId="130100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5FA"/>
    <w:rsid w:val="000302BE"/>
    <w:rsid w:val="000321B8"/>
    <w:rsid w:val="00246B4B"/>
    <w:rsid w:val="004505A1"/>
    <w:rsid w:val="004533C0"/>
    <w:rsid w:val="004538BF"/>
    <w:rsid w:val="00471461"/>
    <w:rsid w:val="00476517"/>
    <w:rsid w:val="004841FC"/>
    <w:rsid w:val="004E2805"/>
    <w:rsid w:val="006A3F32"/>
    <w:rsid w:val="007577B4"/>
    <w:rsid w:val="007C7DE0"/>
    <w:rsid w:val="00835DA8"/>
    <w:rsid w:val="0084198C"/>
    <w:rsid w:val="008A3FE0"/>
    <w:rsid w:val="008B12C8"/>
    <w:rsid w:val="009425FE"/>
    <w:rsid w:val="00996D03"/>
    <w:rsid w:val="009A2968"/>
    <w:rsid w:val="009D4EBB"/>
    <w:rsid w:val="00A02701"/>
    <w:rsid w:val="00A56CAA"/>
    <w:rsid w:val="00A7006C"/>
    <w:rsid w:val="00B12709"/>
    <w:rsid w:val="00C71B3D"/>
    <w:rsid w:val="00D4127E"/>
    <w:rsid w:val="00D937C8"/>
    <w:rsid w:val="00DA3793"/>
    <w:rsid w:val="00E474F1"/>
    <w:rsid w:val="00E94715"/>
    <w:rsid w:val="00EE0F5C"/>
    <w:rsid w:val="00F945FA"/>
    <w:rsid w:val="00FA5F86"/>
    <w:rsid w:val="0657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E03A"/>
  <w15:docId w15:val="{CB1A72CB-100A-437D-AB8B-1EC259C0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Hyperlink" w:uiPriority="0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/>
      <w:u w:val="single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paragraph" w:styleId="a6">
    <w:name w:val="Normal (Web)"/>
    <w:basedOn w:val="Standard"/>
    <w:qFormat/>
    <w:pPr>
      <w:spacing w:before="240" w:after="240"/>
    </w:pPr>
  </w:style>
  <w:style w:type="paragraph" w:customStyle="1" w:styleId="Standard">
    <w:name w:val="Standard"/>
    <w:qFormat/>
    <w:pPr>
      <w:suppressAutoHyphens/>
    </w:pPr>
    <w:rPr>
      <w:kern w:val="1"/>
      <w:sz w:val="24"/>
      <w:szCs w:val="24"/>
      <w:lang w:eastAsia="zh-CN"/>
    </w:rPr>
  </w:style>
  <w:style w:type="table" w:styleId="a7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">
    <w:name w:val="Основной текст5"/>
    <w:basedOn w:val="a"/>
    <w:qFormat/>
    <w:pPr>
      <w:widowControl w:val="0"/>
      <w:shd w:val="solid" w:color="FFFFFF" w:fill="auto"/>
      <w:spacing w:after="240" w:line="0" w:lineRule="atLeast"/>
    </w:pPr>
    <w:rPr>
      <w:spacing w:val="1"/>
      <w:sz w:val="20"/>
      <w:szCs w:val="20"/>
      <w:lang w:eastAsia="en-US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character" w:customStyle="1" w:styleId="a9">
    <w:name w:val="Основной текст + Полужирный"/>
    <w:basedOn w:val="a0"/>
    <w:qFormat/>
    <w:rPr>
      <w:rFonts w:ascii="Times New Roman" w:eastAsia="Times New Roman" w:hAnsi="Times New Roman" w:cs="Times New Roman"/>
      <w:b/>
      <w:bCs/>
      <w:color w:val="000000"/>
      <w:spacing w:val="1"/>
      <w:w w:val="100"/>
      <w:sz w:val="20"/>
      <w:szCs w:val="20"/>
      <w:u w:val="none"/>
      <w:vertAlign w:val="baseline"/>
      <w:lang w:val="ru-RU"/>
    </w:rPr>
  </w:style>
  <w:style w:type="character" w:customStyle="1" w:styleId="2">
    <w:name w:val="Основной текст2"/>
    <w:basedOn w:val="a0"/>
    <w:qFormat/>
    <w:rPr>
      <w:rFonts w:ascii="Times New Roman" w:eastAsia="Times New Roman" w:hAnsi="Times New Roman" w:cs="Times New Roman"/>
      <w:color w:val="000000"/>
      <w:spacing w:val="1"/>
      <w:w w:val="100"/>
      <w:sz w:val="20"/>
      <w:szCs w:val="20"/>
      <w:u w:val="single"/>
      <w:vertAlign w:val="baseline"/>
      <w:lang w:val="ru-RU"/>
    </w:rPr>
  </w:style>
  <w:style w:type="character" w:customStyle="1" w:styleId="3">
    <w:name w:val="Основной текст3"/>
    <w:basedOn w:val="a0"/>
    <w:qFormat/>
    <w:rPr>
      <w:rFonts w:ascii="Times New Roman" w:eastAsia="Times New Roman" w:hAnsi="Times New Roman" w:cs="Times New Roman"/>
      <w:color w:val="000000"/>
      <w:spacing w:val="1"/>
      <w:w w:val="100"/>
      <w:sz w:val="20"/>
      <w:szCs w:val="20"/>
      <w:u w:val="none"/>
      <w:vertAlign w:val="baseline"/>
      <w:lang w:val="ru-RU"/>
    </w:rPr>
  </w:style>
  <w:style w:type="character" w:customStyle="1" w:styleId="aa">
    <w:name w:val="Основной текст_"/>
    <w:basedOn w:val="a0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1">
    <w:name w:val="Основной текст1"/>
    <w:basedOn w:val="aa"/>
    <w:rPr>
      <w:rFonts w:ascii="Times New Roman" w:eastAsia="Times New Roman" w:hAnsi="Times New Roman" w:cs="Times New Roman"/>
      <w:color w:val="000000"/>
      <w:spacing w:val="1"/>
      <w:w w:val="100"/>
      <w:sz w:val="19"/>
      <w:szCs w:val="19"/>
      <w:u w:val="none"/>
      <w:shd w:val="clear" w:color="auto" w:fill="FFFFFF"/>
      <w:vertAlign w:val="baseline"/>
      <w:lang w:val="ru-RU"/>
    </w:rPr>
  </w:style>
  <w:style w:type="character" w:customStyle="1" w:styleId="ab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%2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bitr.upr@inbox.ru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2777</Words>
  <Characters>15833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Анищенко Ярослав Владимирович</vt:lpstr>
      <vt:lpstr>должник ИП Палеева Татьяна Ахмандяновна</vt:lpstr>
    </vt:vector>
  </TitlesOfParts>
  <Company/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1</cp:lastModifiedBy>
  <cp:revision>26</cp:revision>
  <cp:lastPrinted>2022-04-07T11:18:00Z</cp:lastPrinted>
  <dcterms:created xsi:type="dcterms:W3CDTF">2020-08-23T15:22:00Z</dcterms:created>
  <dcterms:modified xsi:type="dcterms:W3CDTF">2025-03-27T10:55:00Z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20575395E1444D0E8ED3C976C0D26B8F_12</vt:lpwstr>
  </property>
</Properties>
</file>